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00F49B" w14:textId="09C0279D" w:rsidR="00E106B5" w:rsidRPr="000F00B1" w:rsidRDefault="00E106B5" w:rsidP="00E106B5">
      <w:pPr>
        <w:jc w:val="right"/>
        <w:rPr>
          <w:b/>
          <w:sz w:val="22"/>
          <w:szCs w:val="22"/>
        </w:rPr>
      </w:pPr>
      <w:bookmarkStart w:id="0" w:name="_Toc431889248"/>
      <w:r w:rsidRPr="000F00B1">
        <w:rPr>
          <w:noProof/>
          <w:sz w:val="22"/>
          <w:szCs w:val="22"/>
          <w:lang w:eastAsia="lt-LT"/>
        </w:rPr>
        <mc:AlternateContent>
          <mc:Choice Requires="wps">
            <w:drawing>
              <wp:anchor distT="0" distB="0" distL="114300" distR="114300" simplePos="0" relativeHeight="251661312" behindDoc="0" locked="0" layoutInCell="1" allowOverlap="1" wp14:anchorId="783B8AD4" wp14:editId="1F49E2CD">
                <wp:simplePos x="0" y="0"/>
                <wp:positionH relativeFrom="column">
                  <wp:posOffset>12494993</wp:posOffset>
                </wp:positionH>
                <wp:positionV relativeFrom="paragraph">
                  <wp:posOffset>4306570</wp:posOffset>
                </wp:positionV>
                <wp:extent cx="2087880" cy="307340"/>
                <wp:effectExtent l="0" t="0" r="0" b="0"/>
                <wp:wrapNone/>
                <wp:docPr id="13" name="TextBox 5"/>
                <wp:cNvGraphicFramePr/>
                <a:graphic xmlns:a="http://schemas.openxmlformats.org/drawingml/2006/main">
                  <a:graphicData uri="http://schemas.microsoft.com/office/word/2010/wordprocessingShape">
                    <wps:wsp>
                      <wps:cNvSpPr txBox="1"/>
                      <wps:spPr>
                        <a:xfrm>
                          <a:off x="0" y="0"/>
                          <a:ext cx="2087880" cy="307340"/>
                        </a:xfrm>
                        <a:prstGeom prst="rect">
                          <a:avLst/>
                        </a:prstGeom>
                        <a:noFill/>
                      </wps:spPr>
                      <wps:txbx>
                        <w:txbxContent>
                          <w:p w14:paraId="288F01E4" w14:textId="77777777" w:rsidR="00E70567" w:rsidRDefault="00E70567" w:rsidP="00E106B5">
                            <w:proofErr w:type="spellStart"/>
                            <w:r>
                              <w:t>September</w:t>
                            </w:r>
                            <w:proofErr w:type="spellEnd"/>
                            <w:r>
                              <w:t xml:space="preserve"> 2015</w:t>
                            </w:r>
                          </w:p>
                        </w:txbxContent>
                      </wps:txbx>
                      <wps:bodyPr wrap="square" rtlCol="0">
                        <a:spAutoFit/>
                      </wps:bodyPr>
                    </wps:wsp>
                  </a:graphicData>
                </a:graphic>
              </wp:anchor>
            </w:drawing>
          </mc:Choice>
          <mc:Fallback>
            <w:pict>
              <v:shapetype w14:anchorId="783B8AD4" id="_x0000_t202" coordsize="21600,21600" o:spt="202" path="m,l,21600r21600,l21600,xe">
                <v:stroke joinstyle="miter"/>
                <v:path gradientshapeok="t" o:connecttype="rect"/>
              </v:shapetype>
              <v:shape id="TextBox 5" o:spid="_x0000_s1026" type="#_x0000_t202" style="position:absolute;left:0;text-align:left;margin-left:983.85pt;margin-top:339.1pt;width:164.4pt;height:24.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" filled="f" stroked="f">
                <v:textbox style="mso-fit-shape-to-text:t">
                  <w:txbxContent>
                    <w:p w14:paraId="288F01E4" w14:textId="77777777" w:rsidR="00E70567" w:rsidRDefault="00E70567" w:rsidP="00E106B5">
                      <w:proofErr w:type="spellStart"/>
                      <w:r>
                        <w:t>September</w:t>
                      </w:r>
                      <w:proofErr w:type="spellEnd"/>
                      <w:r>
                        <w:t xml:space="preserve"> 2015</w:t>
                      </w:r>
                    </w:p>
                  </w:txbxContent>
                </v:textbox>
              </v:shape>
            </w:pict>
          </mc:Fallback>
        </mc:AlternateContent>
      </w:r>
      <w:bookmarkEnd w:id="0"/>
      <w:r w:rsidRPr="000F00B1">
        <w:rPr>
          <w:b/>
          <w:sz w:val="22"/>
          <w:szCs w:val="22"/>
        </w:rPr>
        <w:t>APSTIPRIN</w:t>
      </w:r>
      <w:r w:rsidR="00867EBF" w:rsidRPr="000F00B1">
        <w:rPr>
          <w:b/>
          <w:sz w:val="22"/>
          <w:szCs w:val="22"/>
        </w:rPr>
        <w:t>U</w:t>
      </w:r>
    </w:p>
    <w:p w14:paraId="68B4A2DE" w14:textId="3EF06BB6" w:rsidR="00E106B5" w:rsidRPr="000F00B1" w:rsidRDefault="00E106B5" w:rsidP="00E106B5">
      <w:pPr>
        <w:keepNext/>
        <w:jc w:val="right"/>
        <w:rPr>
          <w:sz w:val="22"/>
          <w:szCs w:val="22"/>
        </w:rPr>
      </w:pPr>
      <w:r w:rsidRPr="000F00B1">
        <w:rPr>
          <w:sz w:val="22"/>
          <w:szCs w:val="22"/>
        </w:rPr>
        <w:t xml:space="preserve">SIA </w:t>
      </w:r>
      <w:r w:rsidR="00867EBF" w:rsidRPr="000F00B1">
        <w:rPr>
          <w:sz w:val="22"/>
          <w:szCs w:val="22"/>
        </w:rPr>
        <w:t>“</w:t>
      </w:r>
      <w:r w:rsidR="00571054" w:rsidRPr="000F00B1">
        <w:rPr>
          <w:sz w:val="22"/>
          <w:szCs w:val="22"/>
        </w:rPr>
        <w:t>BAUSKAS</w:t>
      </w:r>
      <w:r w:rsidR="00DC424C" w:rsidRPr="000F00B1">
        <w:rPr>
          <w:caps/>
          <w:sz w:val="22"/>
          <w:szCs w:val="22"/>
        </w:rPr>
        <w:t xml:space="preserve"> ALUS</w:t>
      </w:r>
      <w:r w:rsidR="00867EBF" w:rsidRPr="000F00B1">
        <w:rPr>
          <w:sz w:val="22"/>
          <w:szCs w:val="22"/>
        </w:rPr>
        <w:t>”</w:t>
      </w:r>
    </w:p>
    <w:p w14:paraId="43E9B7C3" w14:textId="1A74D003" w:rsidR="00E106B5" w:rsidRDefault="00982326" w:rsidP="00E106B5">
      <w:pPr>
        <w:jc w:val="right"/>
        <w:rPr>
          <w:iCs/>
          <w:sz w:val="22"/>
          <w:szCs w:val="22"/>
        </w:rPr>
      </w:pPr>
      <w:r w:rsidRPr="000F00B1">
        <w:rPr>
          <w:sz w:val="22"/>
          <w:szCs w:val="22"/>
        </w:rPr>
        <w:t>20</w:t>
      </w:r>
      <w:r w:rsidR="00571054" w:rsidRPr="000F00B1">
        <w:rPr>
          <w:sz w:val="22"/>
          <w:szCs w:val="22"/>
        </w:rPr>
        <w:t>24</w:t>
      </w:r>
      <w:r w:rsidR="00E106B5" w:rsidRPr="000F00B1">
        <w:rPr>
          <w:sz w:val="22"/>
          <w:szCs w:val="22"/>
        </w:rPr>
        <w:t>.</w:t>
      </w:r>
      <w:r w:rsidR="00867EBF" w:rsidRPr="000F00B1">
        <w:rPr>
          <w:sz w:val="22"/>
          <w:szCs w:val="22"/>
        </w:rPr>
        <w:t> </w:t>
      </w:r>
      <w:r w:rsidR="00E106B5" w:rsidRPr="000F00B1">
        <w:rPr>
          <w:sz w:val="22"/>
          <w:szCs w:val="22"/>
        </w:rPr>
        <w:t>gada</w:t>
      </w:r>
      <w:r w:rsidR="00E106B5" w:rsidRPr="000F00B1">
        <w:rPr>
          <w:iCs/>
          <w:sz w:val="22"/>
          <w:szCs w:val="22"/>
        </w:rPr>
        <w:t xml:space="preserve"> </w:t>
      </w:r>
      <w:r w:rsidR="0005211A" w:rsidRPr="000F00B1">
        <w:rPr>
          <w:iCs/>
          <w:sz w:val="22"/>
          <w:szCs w:val="22"/>
        </w:rPr>
        <w:t>2</w:t>
      </w:r>
      <w:r w:rsidR="004E05F5" w:rsidRPr="000F00B1">
        <w:rPr>
          <w:iCs/>
          <w:sz w:val="22"/>
          <w:szCs w:val="22"/>
        </w:rPr>
        <w:t>6</w:t>
      </w:r>
      <w:r w:rsidR="0005211A" w:rsidRPr="000F00B1">
        <w:rPr>
          <w:iCs/>
          <w:sz w:val="22"/>
          <w:szCs w:val="22"/>
        </w:rPr>
        <w:t>.04.2024</w:t>
      </w:r>
    </w:p>
    <w:p w14:paraId="2A4B0101" w14:textId="2D33DE6B" w:rsidR="006E0BDC" w:rsidRPr="006E0BDC" w:rsidRDefault="006E0BDC" w:rsidP="00E106B5">
      <w:pPr>
        <w:jc w:val="right"/>
        <w:rPr>
          <w:iCs/>
          <w:color w:val="FF0000"/>
          <w:sz w:val="22"/>
          <w:szCs w:val="22"/>
        </w:rPr>
      </w:pPr>
      <w:r w:rsidRPr="006E0BDC">
        <w:rPr>
          <w:iCs/>
          <w:color w:val="FF0000"/>
          <w:sz w:val="22"/>
          <w:szCs w:val="22"/>
        </w:rPr>
        <w:t>(ar grozījumiem, kas veikti 29.05.2024)</w:t>
      </w:r>
    </w:p>
    <w:p w14:paraId="5D502D60" w14:textId="453E71E1" w:rsidR="006A0BB5" w:rsidRPr="000F00B1" w:rsidRDefault="006A0BB5" w:rsidP="004E0610">
      <w:pPr>
        <w:keepNext/>
        <w:jc w:val="right"/>
        <w:rPr>
          <w:b/>
          <w:bCs/>
          <w:color w:val="FF0000"/>
          <w:sz w:val="22"/>
          <w:szCs w:val="22"/>
        </w:rPr>
      </w:pPr>
    </w:p>
    <w:p w14:paraId="67E9B329" w14:textId="77777777" w:rsidR="006A0BB5" w:rsidRPr="000F00B1" w:rsidRDefault="006A0BB5" w:rsidP="00274AB8">
      <w:pPr>
        <w:keepNext/>
        <w:rPr>
          <w:b/>
          <w:bCs/>
          <w:sz w:val="22"/>
          <w:szCs w:val="22"/>
        </w:rPr>
      </w:pPr>
    </w:p>
    <w:p w14:paraId="0B8B0C55" w14:textId="77777777" w:rsidR="006A0BB5" w:rsidRPr="000F00B1" w:rsidRDefault="006A0BB5" w:rsidP="00274AB8">
      <w:pPr>
        <w:keepNext/>
        <w:rPr>
          <w:b/>
          <w:bCs/>
          <w:sz w:val="22"/>
          <w:szCs w:val="22"/>
        </w:rPr>
      </w:pPr>
    </w:p>
    <w:p w14:paraId="7064C396" w14:textId="77777777" w:rsidR="006A0BB5" w:rsidRPr="000F00B1" w:rsidRDefault="006A0BB5" w:rsidP="00274AB8">
      <w:pPr>
        <w:keepNext/>
        <w:rPr>
          <w:b/>
          <w:bCs/>
          <w:sz w:val="22"/>
          <w:szCs w:val="22"/>
        </w:rPr>
      </w:pPr>
    </w:p>
    <w:p w14:paraId="64B03FDC" w14:textId="77777777" w:rsidR="006A0BB5" w:rsidRPr="000F00B1" w:rsidRDefault="006A0BB5" w:rsidP="00274AB8">
      <w:pPr>
        <w:keepNext/>
        <w:rPr>
          <w:b/>
          <w:bCs/>
          <w:sz w:val="22"/>
          <w:szCs w:val="22"/>
        </w:rPr>
      </w:pPr>
    </w:p>
    <w:p w14:paraId="588ECA30" w14:textId="77777777" w:rsidR="006A0BB5" w:rsidRPr="000F00B1" w:rsidRDefault="006A0BB5" w:rsidP="00274AB8">
      <w:pPr>
        <w:keepNext/>
        <w:rPr>
          <w:b/>
          <w:bCs/>
          <w:sz w:val="22"/>
          <w:szCs w:val="22"/>
        </w:rPr>
      </w:pPr>
    </w:p>
    <w:p w14:paraId="78EF8985" w14:textId="65CEB298" w:rsidR="006A0BB5" w:rsidRPr="000F00B1" w:rsidRDefault="006A0BB5" w:rsidP="00274AB8">
      <w:pPr>
        <w:keepNext/>
        <w:rPr>
          <w:b/>
          <w:bCs/>
          <w:sz w:val="22"/>
          <w:szCs w:val="22"/>
        </w:rPr>
      </w:pPr>
    </w:p>
    <w:p w14:paraId="45A662E3" w14:textId="47390B5F" w:rsidR="00A11F38" w:rsidRPr="000F00B1" w:rsidRDefault="00A11F38" w:rsidP="00274AB8">
      <w:pPr>
        <w:keepNext/>
        <w:rPr>
          <w:b/>
          <w:bCs/>
          <w:sz w:val="22"/>
          <w:szCs w:val="22"/>
        </w:rPr>
      </w:pPr>
    </w:p>
    <w:p w14:paraId="6C9E3DD3" w14:textId="7721824F" w:rsidR="00A11F38" w:rsidRPr="000F00B1" w:rsidRDefault="00A11F38" w:rsidP="00274AB8">
      <w:pPr>
        <w:keepNext/>
        <w:rPr>
          <w:b/>
          <w:bCs/>
          <w:sz w:val="22"/>
          <w:szCs w:val="22"/>
        </w:rPr>
      </w:pPr>
    </w:p>
    <w:p w14:paraId="379114B8" w14:textId="53D4A1EC" w:rsidR="00A11F38" w:rsidRPr="000F00B1" w:rsidRDefault="00A11F38" w:rsidP="00274AB8">
      <w:pPr>
        <w:keepNext/>
        <w:rPr>
          <w:b/>
          <w:bCs/>
          <w:sz w:val="22"/>
          <w:szCs w:val="22"/>
        </w:rPr>
      </w:pPr>
    </w:p>
    <w:p w14:paraId="1F54B4BA" w14:textId="0FA5FCD2" w:rsidR="00A11F38" w:rsidRPr="000F00B1" w:rsidRDefault="00A11F38" w:rsidP="00274AB8">
      <w:pPr>
        <w:keepNext/>
        <w:rPr>
          <w:b/>
          <w:bCs/>
          <w:sz w:val="22"/>
          <w:szCs w:val="22"/>
        </w:rPr>
      </w:pPr>
    </w:p>
    <w:p w14:paraId="6DE0AF12" w14:textId="5FA93AE0" w:rsidR="00A11F38" w:rsidRPr="000F00B1" w:rsidRDefault="00A11F38" w:rsidP="00274AB8">
      <w:pPr>
        <w:keepNext/>
        <w:rPr>
          <w:b/>
          <w:bCs/>
          <w:sz w:val="22"/>
          <w:szCs w:val="22"/>
        </w:rPr>
      </w:pPr>
    </w:p>
    <w:p w14:paraId="7A448E98" w14:textId="331F5AA6" w:rsidR="00A11F38" w:rsidRPr="000F00B1" w:rsidRDefault="00A11F38" w:rsidP="00274AB8">
      <w:pPr>
        <w:keepNext/>
        <w:rPr>
          <w:b/>
          <w:bCs/>
          <w:sz w:val="22"/>
          <w:szCs w:val="22"/>
        </w:rPr>
      </w:pPr>
    </w:p>
    <w:p w14:paraId="54E56ED7" w14:textId="77777777" w:rsidR="00A11F38" w:rsidRPr="000F00B1" w:rsidRDefault="00A11F38" w:rsidP="00274AB8">
      <w:pPr>
        <w:keepNext/>
        <w:rPr>
          <w:b/>
          <w:bCs/>
          <w:sz w:val="22"/>
          <w:szCs w:val="22"/>
        </w:rPr>
      </w:pPr>
    </w:p>
    <w:p w14:paraId="187BBDB6" w14:textId="77777777" w:rsidR="006A0BB5" w:rsidRPr="000F00B1" w:rsidRDefault="006A0BB5" w:rsidP="00274AB8">
      <w:pPr>
        <w:keepNext/>
        <w:rPr>
          <w:b/>
          <w:bCs/>
          <w:sz w:val="22"/>
          <w:szCs w:val="22"/>
        </w:rPr>
      </w:pPr>
    </w:p>
    <w:p w14:paraId="0123D24E" w14:textId="77777777" w:rsidR="006A0BB5" w:rsidRPr="000F00B1" w:rsidRDefault="006A0BB5" w:rsidP="00EC57CB">
      <w:pPr>
        <w:keepNext/>
        <w:jc w:val="center"/>
        <w:rPr>
          <w:b/>
          <w:bCs/>
          <w:sz w:val="22"/>
          <w:szCs w:val="22"/>
        </w:rPr>
      </w:pPr>
    </w:p>
    <w:p w14:paraId="267AAD51" w14:textId="4B65A576" w:rsidR="00E106B5" w:rsidRPr="000F00B1" w:rsidRDefault="00E106B5" w:rsidP="00030A13">
      <w:pPr>
        <w:keepNext/>
        <w:jc w:val="center"/>
        <w:rPr>
          <w:b/>
          <w:sz w:val="28"/>
          <w:szCs w:val="28"/>
        </w:rPr>
      </w:pPr>
      <w:bookmarkStart w:id="1" w:name="OLE_LINK2"/>
      <w:bookmarkEnd w:id="1"/>
      <w:r w:rsidRPr="000F00B1">
        <w:rPr>
          <w:b/>
          <w:sz w:val="28"/>
          <w:szCs w:val="28"/>
        </w:rPr>
        <w:t>IEPIRKUMA</w:t>
      </w:r>
      <w:r w:rsidR="00675A11" w:rsidRPr="000F00B1">
        <w:rPr>
          <w:b/>
          <w:sz w:val="28"/>
          <w:szCs w:val="28"/>
        </w:rPr>
        <w:t xml:space="preserve"> PROCEDŪRAS</w:t>
      </w:r>
    </w:p>
    <w:p w14:paraId="15896DCC" w14:textId="77777777" w:rsidR="005B13A5" w:rsidRPr="000F00B1" w:rsidRDefault="005B13A5" w:rsidP="00030A13">
      <w:pPr>
        <w:keepNext/>
        <w:jc w:val="center"/>
        <w:rPr>
          <w:b/>
          <w:sz w:val="28"/>
          <w:szCs w:val="28"/>
        </w:rPr>
      </w:pPr>
    </w:p>
    <w:p w14:paraId="1251137F" w14:textId="400F8F6B" w:rsidR="005B13A5" w:rsidRPr="000F00B1" w:rsidRDefault="005B13A5" w:rsidP="00030A13">
      <w:pPr>
        <w:keepNext/>
        <w:jc w:val="center"/>
        <w:rPr>
          <w:b/>
          <w:caps/>
          <w:sz w:val="28"/>
          <w:szCs w:val="28"/>
        </w:rPr>
      </w:pPr>
      <w:r w:rsidRPr="000F00B1">
        <w:rPr>
          <w:b/>
          <w:caps/>
          <w:sz w:val="28"/>
          <w:szCs w:val="28"/>
        </w:rPr>
        <w:t xml:space="preserve">Būvdarbi un </w:t>
      </w:r>
      <w:r w:rsidR="00571054" w:rsidRPr="000F00B1">
        <w:rPr>
          <w:b/>
          <w:caps/>
          <w:sz w:val="28"/>
          <w:szCs w:val="28"/>
        </w:rPr>
        <w:t xml:space="preserve">Ūdenssainiecības </w:t>
      </w:r>
      <w:r w:rsidRPr="000F00B1">
        <w:rPr>
          <w:b/>
          <w:caps/>
          <w:sz w:val="28"/>
          <w:szCs w:val="28"/>
        </w:rPr>
        <w:t xml:space="preserve">aprīkojuma piegāde un uzstādīšana </w:t>
      </w:r>
    </w:p>
    <w:p w14:paraId="4B57BA51" w14:textId="27CBDCC1" w:rsidR="00E106B5" w:rsidRPr="000F00B1" w:rsidRDefault="00571054" w:rsidP="00030A13">
      <w:pPr>
        <w:keepNext/>
        <w:jc w:val="center"/>
        <w:rPr>
          <w:b/>
          <w:caps/>
          <w:sz w:val="28"/>
          <w:szCs w:val="28"/>
        </w:rPr>
      </w:pPr>
      <w:r w:rsidRPr="000F00B1">
        <w:rPr>
          <w:b/>
          <w:caps/>
          <w:sz w:val="28"/>
          <w:szCs w:val="28"/>
        </w:rPr>
        <w:t>BAUSKAS</w:t>
      </w:r>
      <w:r w:rsidR="005B13A5" w:rsidRPr="000F00B1">
        <w:rPr>
          <w:b/>
          <w:caps/>
          <w:sz w:val="28"/>
          <w:szCs w:val="28"/>
        </w:rPr>
        <w:t xml:space="preserve"> ALUS darītavai</w:t>
      </w:r>
    </w:p>
    <w:p w14:paraId="6AD2343A" w14:textId="2043752A" w:rsidR="00F94A6E" w:rsidRPr="000F00B1" w:rsidRDefault="00982326" w:rsidP="00030A13">
      <w:pPr>
        <w:keepNext/>
        <w:jc w:val="center"/>
        <w:rPr>
          <w:b/>
          <w:caps/>
          <w:sz w:val="28"/>
          <w:szCs w:val="28"/>
        </w:rPr>
      </w:pPr>
      <w:r w:rsidRPr="000F00B1">
        <w:rPr>
          <w:b/>
          <w:caps/>
          <w:sz w:val="28"/>
          <w:szCs w:val="28"/>
        </w:rPr>
        <w:t>id</w:t>
      </w:r>
      <w:r w:rsidR="00030A13" w:rsidRPr="000F00B1">
        <w:rPr>
          <w:b/>
          <w:caps/>
          <w:sz w:val="28"/>
          <w:szCs w:val="28"/>
        </w:rPr>
        <w:t xml:space="preserve">. </w:t>
      </w:r>
      <w:r w:rsidR="00D52228" w:rsidRPr="000F00B1">
        <w:rPr>
          <w:b/>
          <w:caps/>
          <w:sz w:val="28"/>
          <w:szCs w:val="28"/>
        </w:rPr>
        <w:t>NR.</w:t>
      </w:r>
      <w:r w:rsidR="00030A13" w:rsidRPr="000F00B1">
        <w:rPr>
          <w:b/>
          <w:caps/>
          <w:sz w:val="28"/>
          <w:szCs w:val="28"/>
        </w:rPr>
        <w:t> </w:t>
      </w:r>
      <w:r w:rsidR="0005211A" w:rsidRPr="000F00B1">
        <w:rPr>
          <w:b/>
          <w:caps/>
          <w:sz w:val="28"/>
          <w:szCs w:val="28"/>
        </w:rPr>
        <w:t>01/04/2024/BA</w:t>
      </w:r>
    </w:p>
    <w:p w14:paraId="70C2BACB" w14:textId="77777777" w:rsidR="005B13A5" w:rsidRPr="000F00B1" w:rsidRDefault="005B13A5" w:rsidP="00030A13">
      <w:pPr>
        <w:keepNext/>
        <w:jc w:val="center"/>
        <w:rPr>
          <w:b/>
          <w:caps/>
          <w:sz w:val="28"/>
          <w:szCs w:val="28"/>
        </w:rPr>
      </w:pPr>
    </w:p>
    <w:p w14:paraId="7F93909C" w14:textId="68BB33E5" w:rsidR="00E106B5" w:rsidRPr="000F00B1" w:rsidRDefault="00E106B5" w:rsidP="00030A13">
      <w:pPr>
        <w:keepNext/>
        <w:jc w:val="center"/>
        <w:rPr>
          <w:b/>
          <w:caps/>
          <w:sz w:val="28"/>
          <w:szCs w:val="28"/>
        </w:rPr>
      </w:pPr>
      <w:r w:rsidRPr="000F00B1">
        <w:rPr>
          <w:b/>
          <w:caps/>
          <w:sz w:val="28"/>
          <w:szCs w:val="28"/>
        </w:rPr>
        <w:t>NOLIKUMS</w:t>
      </w:r>
    </w:p>
    <w:p w14:paraId="3DFA845B" w14:textId="77777777" w:rsidR="009574AE" w:rsidRPr="000F00B1" w:rsidRDefault="009574AE" w:rsidP="00274AB8">
      <w:pPr>
        <w:keepNext/>
        <w:rPr>
          <w:rStyle w:val="KjeneRakstz"/>
          <w:b/>
          <w:sz w:val="22"/>
          <w:szCs w:val="22"/>
          <w:lang w:val="lv-LV"/>
        </w:rPr>
      </w:pPr>
    </w:p>
    <w:p w14:paraId="4EB46A14" w14:textId="77777777" w:rsidR="009574AE" w:rsidRPr="000F00B1" w:rsidRDefault="009574AE" w:rsidP="00274AB8">
      <w:pPr>
        <w:keepNext/>
        <w:rPr>
          <w:rStyle w:val="KjeneRakstz"/>
          <w:b/>
          <w:sz w:val="22"/>
          <w:szCs w:val="22"/>
          <w:lang w:val="lv-LV"/>
        </w:rPr>
      </w:pPr>
    </w:p>
    <w:p w14:paraId="01589DCB" w14:textId="77777777" w:rsidR="009574AE" w:rsidRPr="000F00B1" w:rsidRDefault="009574AE" w:rsidP="00274AB8">
      <w:pPr>
        <w:keepNext/>
        <w:rPr>
          <w:rStyle w:val="KjeneRakstz"/>
          <w:b/>
          <w:sz w:val="22"/>
          <w:szCs w:val="22"/>
          <w:lang w:val="lv-LV"/>
        </w:rPr>
      </w:pPr>
    </w:p>
    <w:p w14:paraId="3FAA35A2" w14:textId="77777777" w:rsidR="009574AE" w:rsidRPr="000F00B1" w:rsidRDefault="009574AE" w:rsidP="00274AB8">
      <w:pPr>
        <w:keepNext/>
        <w:rPr>
          <w:rStyle w:val="KjeneRakstz"/>
          <w:b/>
          <w:sz w:val="22"/>
          <w:szCs w:val="22"/>
          <w:lang w:val="lv-LV"/>
        </w:rPr>
      </w:pPr>
    </w:p>
    <w:p w14:paraId="7FD86D3A" w14:textId="77777777" w:rsidR="009574AE" w:rsidRPr="000F00B1" w:rsidRDefault="009574AE" w:rsidP="00274AB8">
      <w:pPr>
        <w:keepNext/>
        <w:rPr>
          <w:rStyle w:val="KjeneRakstz"/>
          <w:b/>
          <w:sz w:val="22"/>
          <w:szCs w:val="22"/>
          <w:lang w:val="lv-LV"/>
        </w:rPr>
      </w:pPr>
    </w:p>
    <w:p w14:paraId="2CE34C86" w14:textId="77777777" w:rsidR="009574AE" w:rsidRPr="000F00B1" w:rsidRDefault="009574AE" w:rsidP="00274AB8">
      <w:pPr>
        <w:keepNext/>
        <w:rPr>
          <w:rStyle w:val="KjeneRakstz"/>
          <w:b/>
          <w:sz w:val="22"/>
          <w:szCs w:val="22"/>
          <w:lang w:val="lv-LV"/>
        </w:rPr>
      </w:pPr>
    </w:p>
    <w:p w14:paraId="26FB6D4C" w14:textId="77777777" w:rsidR="009574AE" w:rsidRPr="000F00B1" w:rsidRDefault="009574AE" w:rsidP="00274AB8">
      <w:pPr>
        <w:keepNext/>
        <w:rPr>
          <w:rStyle w:val="KjeneRakstz"/>
          <w:b/>
          <w:sz w:val="22"/>
          <w:szCs w:val="22"/>
          <w:lang w:val="lv-LV"/>
        </w:rPr>
      </w:pPr>
    </w:p>
    <w:p w14:paraId="169CD46E" w14:textId="77777777" w:rsidR="009574AE" w:rsidRPr="000F00B1" w:rsidRDefault="009574AE" w:rsidP="00274AB8">
      <w:pPr>
        <w:keepNext/>
        <w:rPr>
          <w:rStyle w:val="KjeneRakstz"/>
          <w:b/>
          <w:sz w:val="22"/>
          <w:szCs w:val="22"/>
          <w:lang w:val="lv-LV"/>
        </w:rPr>
      </w:pPr>
    </w:p>
    <w:p w14:paraId="4D90F0B2" w14:textId="77777777" w:rsidR="009574AE" w:rsidRPr="000F00B1" w:rsidRDefault="009574AE" w:rsidP="00274AB8">
      <w:pPr>
        <w:keepNext/>
        <w:rPr>
          <w:rStyle w:val="KjeneRakstz"/>
          <w:b/>
          <w:sz w:val="22"/>
          <w:szCs w:val="22"/>
          <w:lang w:val="lv-LV"/>
        </w:rPr>
      </w:pPr>
    </w:p>
    <w:p w14:paraId="46083A53" w14:textId="44B26B47" w:rsidR="00894263" w:rsidRPr="000F00B1" w:rsidRDefault="00894263" w:rsidP="00274AB8">
      <w:pPr>
        <w:keepNext/>
        <w:rPr>
          <w:rStyle w:val="KjeneRakstz"/>
          <w:b/>
          <w:sz w:val="22"/>
          <w:szCs w:val="22"/>
          <w:lang w:val="lv-LV"/>
        </w:rPr>
      </w:pPr>
    </w:p>
    <w:p w14:paraId="0BCA5691" w14:textId="6C67AEFF" w:rsidR="00894263" w:rsidRPr="000F00B1" w:rsidRDefault="00894263" w:rsidP="00274AB8">
      <w:pPr>
        <w:keepNext/>
        <w:rPr>
          <w:rStyle w:val="KjeneRakstz"/>
          <w:b/>
          <w:sz w:val="22"/>
          <w:szCs w:val="22"/>
          <w:lang w:val="lv-LV"/>
        </w:rPr>
      </w:pPr>
    </w:p>
    <w:p w14:paraId="60B160EC" w14:textId="0FE03A58" w:rsidR="00894263" w:rsidRPr="000F00B1" w:rsidRDefault="00894263" w:rsidP="00274AB8">
      <w:pPr>
        <w:keepNext/>
        <w:rPr>
          <w:rStyle w:val="KjeneRakstz"/>
          <w:b/>
          <w:sz w:val="22"/>
          <w:szCs w:val="22"/>
          <w:lang w:val="lv-LV"/>
        </w:rPr>
      </w:pPr>
    </w:p>
    <w:p w14:paraId="336500AF" w14:textId="44D80D45" w:rsidR="00894263" w:rsidRPr="000F00B1" w:rsidRDefault="00894263" w:rsidP="00274AB8">
      <w:pPr>
        <w:keepNext/>
        <w:rPr>
          <w:rStyle w:val="KjeneRakstz"/>
          <w:b/>
          <w:sz w:val="22"/>
          <w:szCs w:val="22"/>
          <w:lang w:val="lv-LV"/>
        </w:rPr>
      </w:pPr>
    </w:p>
    <w:p w14:paraId="2F81E5C9" w14:textId="25592211" w:rsidR="00894263" w:rsidRPr="000F00B1" w:rsidRDefault="00894263" w:rsidP="00274AB8">
      <w:pPr>
        <w:keepNext/>
        <w:rPr>
          <w:rStyle w:val="KjeneRakstz"/>
          <w:b/>
          <w:sz w:val="22"/>
          <w:szCs w:val="22"/>
          <w:lang w:val="lv-LV"/>
        </w:rPr>
      </w:pPr>
    </w:p>
    <w:p w14:paraId="677CBC0B" w14:textId="3746D1FB" w:rsidR="00894263" w:rsidRPr="000F00B1" w:rsidRDefault="00894263" w:rsidP="00274AB8">
      <w:pPr>
        <w:keepNext/>
        <w:rPr>
          <w:rStyle w:val="KjeneRakstz"/>
          <w:b/>
          <w:sz w:val="22"/>
          <w:szCs w:val="22"/>
          <w:lang w:val="lv-LV"/>
        </w:rPr>
      </w:pPr>
    </w:p>
    <w:p w14:paraId="32F257CF" w14:textId="161F80EF" w:rsidR="00894263" w:rsidRPr="000F00B1" w:rsidRDefault="00894263" w:rsidP="00274AB8">
      <w:pPr>
        <w:keepNext/>
        <w:rPr>
          <w:rStyle w:val="KjeneRakstz"/>
          <w:b/>
          <w:sz w:val="22"/>
          <w:szCs w:val="22"/>
          <w:lang w:val="lv-LV"/>
        </w:rPr>
      </w:pPr>
    </w:p>
    <w:p w14:paraId="51A21768" w14:textId="5268CEAA" w:rsidR="00894263" w:rsidRPr="000F00B1" w:rsidRDefault="00894263" w:rsidP="00274AB8">
      <w:pPr>
        <w:keepNext/>
        <w:rPr>
          <w:rStyle w:val="KjeneRakstz"/>
          <w:b/>
          <w:sz w:val="22"/>
          <w:szCs w:val="22"/>
          <w:lang w:val="lv-LV"/>
        </w:rPr>
      </w:pPr>
    </w:p>
    <w:p w14:paraId="19CD4074" w14:textId="722E5CCF" w:rsidR="00894263" w:rsidRPr="000F00B1" w:rsidRDefault="00894263" w:rsidP="00274AB8">
      <w:pPr>
        <w:keepNext/>
        <w:rPr>
          <w:rStyle w:val="KjeneRakstz"/>
          <w:b/>
          <w:sz w:val="22"/>
          <w:szCs w:val="22"/>
          <w:lang w:val="lv-LV"/>
        </w:rPr>
      </w:pPr>
    </w:p>
    <w:p w14:paraId="77AB53A7" w14:textId="02B52196" w:rsidR="00894263" w:rsidRPr="000F00B1" w:rsidRDefault="00894263" w:rsidP="00274AB8">
      <w:pPr>
        <w:keepNext/>
        <w:rPr>
          <w:rStyle w:val="KjeneRakstz"/>
          <w:b/>
          <w:sz w:val="22"/>
          <w:szCs w:val="22"/>
          <w:lang w:val="lv-LV"/>
        </w:rPr>
      </w:pPr>
    </w:p>
    <w:p w14:paraId="5F80B0BE" w14:textId="576217A2" w:rsidR="006A0BB5" w:rsidRPr="000F00B1" w:rsidRDefault="006A0BB5" w:rsidP="00A11F38">
      <w:pPr>
        <w:ind w:right="360"/>
        <w:rPr>
          <w:bCs/>
          <w:i/>
          <w:sz w:val="22"/>
          <w:szCs w:val="22"/>
        </w:rPr>
      </w:pPr>
    </w:p>
    <w:p w14:paraId="65FB47E4" w14:textId="77777777" w:rsidR="00A11F38" w:rsidRPr="000F00B1" w:rsidRDefault="00A11F38" w:rsidP="00022738">
      <w:pPr>
        <w:pStyle w:val="Saturs2"/>
        <w:rPr>
          <w:rFonts w:ascii="Times New Roman" w:hAnsi="Times New Roman" w:cs="Times New Roman"/>
          <w:b w:val="0"/>
          <w:bCs/>
          <w:sz w:val="22"/>
          <w:szCs w:val="22"/>
        </w:rPr>
      </w:pPr>
    </w:p>
    <w:p w14:paraId="54DC14FA" w14:textId="77777777" w:rsidR="00A11F38" w:rsidRPr="000F00B1" w:rsidRDefault="00A11F38" w:rsidP="00022738">
      <w:pPr>
        <w:pStyle w:val="Saturs2"/>
        <w:rPr>
          <w:rFonts w:ascii="Times New Roman" w:hAnsi="Times New Roman" w:cs="Times New Roman"/>
          <w:b w:val="0"/>
          <w:bCs/>
          <w:sz w:val="22"/>
          <w:szCs w:val="22"/>
        </w:rPr>
      </w:pPr>
    </w:p>
    <w:p w14:paraId="670962C8" w14:textId="51278A4F" w:rsidR="006F06E4" w:rsidRPr="000F00B1" w:rsidRDefault="00571054" w:rsidP="00022738">
      <w:pPr>
        <w:pStyle w:val="Saturs2"/>
        <w:rPr>
          <w:rFonts w:ascii="Times New Roman" w:hAnsi="Times New Roman" w:cs="Times New Roman"/>
          <w:b w:val="0"/>
          <w:bCs/>
          <w:sz w:val="22"/>
          <w:szCs w:val="22"/>
        </w:rPr>
      </w:pPr>
      <w:r w:rsidRPr="000F00B1">
        <w:rPr>
          <w:rFonts w:ascii="Times New Roman" w:hAnsi="Times New Roman" w:cs="Times New Roman"/>
          <w:b w:val="0"/>
          <w:bCs/>
          <w:sz w:val="22"/>
          <w:szCs w:val="22"/>
        </w:rPr>
        <w:t>Bauskas Novads, 2024</w:t>
      </w:r>
    </w:p>
    <w:p w14:paraId="0F1A1055" w14:textId="740693AD" w:rsidR="006A0BB5" w:rsidRPr="000F00B1" w:rsidRDefault="00A11F38" w:rsidP="00A11F38">
      <w:pPr>
        <w:rPr>
          <w:bCs/>
          <w:smallCaps/>
          <w:sz w:val="22"/>
          <w:szCs w:val="22"/>
        </w:rPr>
      </w:pPr>
      <w:r w:rsidRPr="000F00B1">
        <w:rPr>
          <w:b/>
          <w:bCs/>
          <w:sz w:val="22"/>
          <w:szCs w:val="22"/>
        </w:rPr>
        <w:br w:type="page"/>
      </w:r>
      <w:r w:rsidR="006F06E4" w:rsidRPr="000F00B1">
        <w:rPr>
          <w:bCs/>
          <w:sz w:val="22"/>
          <w:szCs w:val="22"/>
        </w:rPr>
        <w:lastRenderedPageBreak/>
        <w:t xml:space="preserve">                                                   </w:t>
      </w:r>
      <w:r w:rsidRPr="000F00B1">
        <w:rPr>
          <w:b/>
          <w:bCs/>
          <w:sz w:val="22"/>
          <w:szCs w:val="22"/>
        </w:rPr>
        <w:t xml:space="preserve">                         </w:t>
      </w:r>
    </w:p>
    <w:sdt>
      <w:sdtPr>
        <w:rPr>
          <w:rFonts w:ascii="Times New Roman" w:hAnsi="Times New Roman"/>
          <w:b w:val="0"/>
          <w:bCs w:val="0"/>
          <w:color w:val="000000" w:themeColor="text1"/>
          <w:sz w:val="22"/>
          <w:szCs w:val="22"/>
          <w:lang w:val="lv-LV"/>
        </w:rPr>
        <w:id w:val="31860689"/>
        <w:docPartObj>
          <w:docPartGallery w:val="Table of Contents"/>
          <w:docPartUnique/>
        </w:docPartObj>
      </w:sdtPr>
      <w:sdtEndPr>
        <w:rPr>
          <w:color w:val="auto"/>
        </w:rPr>
      </w:sdtEndPr>
      <w:sdtContent>
        <w:p w14:paraId="2491CB31" w14:textId="131A59A0" w:rsidR="00E106B5" w:rsidRPr="000F00B1" w:rsidRDefault="00E106B5" w:rsidP="0007413B">
          <w:pPr>
            <w:pStyle w:val="Saturardtjavirsraksts"/>
            <w:spacing w:line="360" w:lineRule="auto"/>
            <w:jc w:val="center"/>
            <w:rPr>
              <w:rFonts w:ascii="Times New Roman" w:hAnsi="Times New Roman"/>
              <w:b w:val="0"/>
              <w:caps/>
              <w:color w:val="000000" w:themeColor="text1"/>
              <w:szCs w:val="22"/>
              <w:lang w:val="lv-LV"/>
            </w:rPr>
          </w:pPr>
          <w:r w:rsidRPr="000F00B1">
            <w:rPr>
              <w:rFonts w:ascii="Times New Roman" w:hAnsi="Times New Roman"/>
              <w:b w:val="0"/>
              <w:caps/>
              <w:color w:val="000000" w:themeColor="text1"/>
              <w:szCs w:val="22"/>
              <w:lang w:val="lv-LV"/>
            </w:rPr>
            <w:t>Saturs</w:t>
          </w:r>
        </w:p>
        <w:p w14:paraId="2C3E769D" w14:textId="1C7641DC" w:rsidR="009660D6" w:rsidRPr="000F00B1" w:rsidRDefault="00FF7686">
          <w:pPr>
            <w:pStyle w:val="Saturs1"/>
            <w:tabs>
              <w:tab w:val="left" w:pos="1320"/>
            </w:tabs>
            <w:rPr>
              <w:rFonts w:asciiTheme="minorHAnsi" w:eastAsiaTheme="minorEastAsia" w:hAnsiTheme="minorHAnsi" w:cstheme="minorBidi"/>
              <w:b w:val="0"/>
              <w:bCs w:val="0"/>
              <w:kern w:val="2"/>
              <w:sz w:val="22"/>
              <w:szCs w:val="22"/>
              <w:lang w:eastAsia="lv-LV"/>
              <w14:ligatures w14:val="standardContextual"/>
            </w:rPr>
          </w:pPr>
          <w:r w:rsidRPr="000F00B1">
            <w:rPr>
              <w:rFonts w:cs="Times New Roman"/>
              <w:b w:val="0"/>
              <w:bCs w:val="0"/>
              <w:sz w:val="28"/>
              <w:szCs w:val="22"/>
            </w:rPr>
            <w:fldChar w:fldCharType="begin"/>
          </w:r>
          <w:r w:rsidRPr="000F00B1">
            <w:rPr>
              <w:rFonts w:cs="Times New Roman"/>
              <w:b w:val="0"/>
              <w:bCs w:val="0"/>
              <w:sz w:val="28"/>
              <w:szCs w:val="22"/>
            </w:rPr>
            <w:instrText xml:space="preserve"> TOC \o "1-3" \h \z \u </w:instrText>
          </w:r>
          <w:r w:rsidRPr="000F00B1">
            <w:rPr>
              <w:rFonts w:cs="Times New Roman"/>
              <w:b w:val="0"/>
              <w:bCs w:val="0"/>
              <w:sz w:val="28"/>
              <w:szCs w:val="22"/>
            </w:rPr>
            <w:fldChar w:fldCharType="separate"/>
          </w:r>
          <w:hyperlink w:anchor="_Toc164941840" w:history="1">
            <w:r w:rsidR="009660D6" w:rsidRPr="000F00B1">
              <w:rPr>
                <w:rStyle w:val="Hipersaite"/>
                <w:rFonts w:eastAsia="Calibri"/>
              </w:rPr>
              <w:t>1.</w:t>
            </w:r>
            <w:r w:rsidR="009660D6" w:rsidRPr="000F00B1">
              <w:rPr>
                <w:rFonts w:asciiTheme="minorHAnsi" w:eastAsiaTheme="minorEastAsia" w:hAnsiTheme="minorHAnsi" w:cstheme="minorBidi"/>
                <w:b w:val="0"/>
                <w:bCs w:val="0"/>
                <w:kern w:val="2"/>
                <w:sz w:val="22"/>
                <w:szCs w:val="22"/>
                <w:lang w:eastAsia="lv-LV"/>
                <w14:ligatures w14:val="standardContextual"/>
              </w:rPr>
              <w:tab/>
            </w:r>
            <w:r w:rsidR="009660D6" w:rsidRPr="000F00B1">
              <w:rPr>
                <w:rStyle w:val="Hipersaite"/>
              </w:rPr>
              <w:t>VISPĀRĪGĀ INFORMĀCIJA</w:t>
            </w:r>
            <w:r w:rsidR="009660D6" w:rsidRPr="000F00B1">
              <w:rPr>
                <w:webHidden/>
              </w:rPr>
              <w:tab/>
            </w:r>
            <w:r w:rsidR="009660D6" w:rsidRPr="000F00B1">
              <w:rPr>
                <w:webHidden/>
              </w:rPr>
              <w:fldChar w:fldCharType="begin"/>
            </w:r>
            <w:r w:rsidR="009660D6" w:rsidRPr="000F00B1">
              <w:rPr>
                <w:webHidden/>
              </w:rPr>
              <w:instrText xml:space="preserve"> PAGEREF _Toc164941840 \h </w:instrText>
            </w:r>
            <w:r w:rsidR="009660D6" w:rsidRPr="000F00B1">
              <w:rPr>
                <w:webHidden/>
              </w:rPr>
            </w:r>
            <w:r w:rsidR="009660D6" w:rsidRPr="000F00B1">
              <w:rPr>
                <w:webHidden/>
              </w:rPr>
              <w:fldChar w:fldCharType="separate"/>
            </w:r>
            <w:r w:rsidR="009660D6" w:rsidRPr="000F00B1">
              <w:rPr>
                <w:webHidden/>
              </w:rPr>
              <w:t>3</w:t>
            </w:r>
            <w:r w:rsidR="009660D6" w:rsidRPr="000F00B1">
              <w:rPr>
                <w:webHidden/>
              </w:rPr>
              <w:fldChar w:fldCharType="end"/>
            </w:r>
          </w:hyperlink>
        </w:p>
        <w:p w14:paraId="7359271E" w14:textId="2543D959" w:rsidR="009660D6" w:rsidRPr="000F00B1" w:rsidRDefault="00000000">
          <w:pPr>
            <w:pStyle w:val="Saturs1"/>
            <w:tabs>
              <w:tab w:val="left" w:pos="1320"/>
            </w:tabs>
            <w:rPr>
              <w:rFonts w:asciiTheme="minorHAnsi" w:eastAsiaTheme="minorEastAsia" w:hAnsiTheme="minorHAnsi" w:cstheme="minorBidi"/>
              <w:b w:val="0"/>
              <w:bCs w:val="0"/>
              <w:kern w:val="2"/>
              <w:sz w:val="22"/>
              <w:szCs w:val="22"/>
              <w:lang w:eastAsia="lv-LV"/>
              <w14:ligatures w14:val="standardContextual"/>
            </w:rPr>
          </w:pPr>
          <w:hyperlink w:anchor="_Toc164941841" w:history="1">
            <w:r w:rsidR="009660D6" w:rsidRPr="000F00B1">
              <w:rPr>
                <w:rStyle w:val="Hipersaite"/>
                <w:rFonts w:eastAsia="Calibri"/>
              </w:rPr>
              <w:t>2.</w:t>
            </w:r>
            <w:r w:rsidR="009660D6" w:rsidRPr="000F00B1">
              <w:rPr>
                <w:rFonts w:asciiTheme="minorHAnsi" w:eastAsiaTheme="minorEastAsia" w:hAnsiTheme="minorHAnsi" w:cstheme="minorBidi"/>
                <w:b w:val="0"/>
                <w:bCs w:val="0"/>
                <w:kern w:val="2"/>
                <w:sz w:val="22"/>
                <w:szCs w:val="22"/>
                <w:lang w:eastAsia="lv-LV"/>
                <w14:ligatures w14:val="standardContextual"/>
              </w:rPr>
              <w:tab/>
            </w:r>
            <w:r w:rsidR="009660D6" w:rsidRPr="000F00B1">
              <w:rPr>
                <w:rStyle w:val="Hipersaite"/>
              </w:rPr>
              <w:t>INFORMĀCIJA PAR IEPIRKUMA PRIEKŠMETU</w:t>
            </w:r>
            <w:r w:rsidR="009660D6" w:rsidRPr="000F00B1">
              <w:rPr>
                <w:webHidden/>
              </w:rPr>
              <w:tab/>
            </w:r>
            <w:r w:rsidR="009660D6" w:rsidRPr="000F00B1">
              <w:rPr>
                <w:webHidden/>
              </w:rPr>
              <w:fldChar w:fldCharType="begin"/>
            </w:r>
            <w:r w:rsidR="009660D6" w:rsidRPr="000F00B1">
              <w:rPr>
                <w:webHidden/>
              </w:rPr>
              <w:instrText xml:space="preserve"> PAGEREF _Toc164941841 \h </w:instrText>
            </w:r>
            <w:r w:rsidR="009660D6" w:rsidRPr="000F00B1">
              <w:rPr>
                <w:webHidden/>
              </w:rPr>
            </w:r>
            <w:r w:rsidR="009660D6" w:rsidRPr="000F00B1">
              <w:rPr>
                <w:webHidden/>
              </w:rPr>
              <w:fldChar w:fldCharType="separate"/>
            </w:r>
            <w:r w:rsidR="009660D6" w:rsidRPr="000F00B1">
              <w:rPr>
                <w:webHidden/>
              </w:rPr>
              <w:t>3</w:t>
            </w:r>
            <w:r w:rsidR="009660D6" w:rsidRPr="000F00B1">
              <w:rPr>
                <w:webHidden/>
              </w:rPr>
              <w:fldChar w:fldCharType="end"/>
            </w:r>
          </w:hyperlink>
        </w:p>
        <w:p w14:paraId="3E3EB20B" w14:textId="31C67C91" w:rsidR="009660D6" w:rsidRPr="000F00B1" w:rsidRDefault="00000000">
          <w:pPr>
            <w:pStyle w:val="Saturs1"/>
            <w:tabs>
              <w:tab w:val="left" w:pos="1320"/>
            </w:tabs>
            <w:rPr>
              <w:rFonts w:asciiTheme="minorHAnsi" w:eastAsiaTheme="minorEastAsia" w:hAnsiTheme="minorHAnsi" w:cstheme="minorBidi"/>
              <w:b w:val="0"/>
              <w:bCs w:val="0"/>
              <w:kern w:val="2"/>
              <w:sz w:val="22"/>
              <w:szCs w:val="22"/>
              <w:lang w:eastAsia="lv-LV"/>
              <w14:ligatures w14:val="standardContextual"/>
            </w:rPr>
          </w:pPr>
          <w:hyperlink w:anchor="_Toc164941842" w:history="1">
            <w:r w:rsidR="009660D6" w:rsidRPr="000F00B1">
              <w:rPr>
                <w:rStyle w:val="Hipersaite"/>
                <w:rFonts w:eastAsia="Calibri"/>
                <w:caps/>
              </w:rPr>
              <w:t>3.</w:t>
            </w:r>
            <w:r w:rsidR="009660D6" w:rsidRPr="000F00B1">
              <w:rPr>
                <w:rFonts w:asciiTheme="minorHAnsi" w:eastAsiaTheme="minorEastAsia" w:hAnsiTheme="minorHAnsi" w:cstheme="minorBidi"/>
                <w:b w:val="0"/>
                <w:bCs w:val="0"/>
                <w:kern w:val="2"/>
                <w:sz w:val="22"/>
                <w:szCs w:val="22"/>
                <w:lang w:eastAsia="lv-LV"/>
                <w14:ligatures w14:val="standardContextual"/>
              </w:rPr>
              <w:tab/>
            </w:r>
            <w:r w:rsidR="009660D6" w:rsidRPr="000F00B1">
              <w:rPr>
                <w:rStyle w:val="Hipersaite"/>
                <w:caps/>
              </w:rPr>
              <w:t>PRETENDENTU IZSLĒGŠANAS NOTEIKUMS</w:t>
            </w:r>
            <w:r w:rsidR="009660D6" w:rsidRPr="000F00B1">
              <w:rPr>
                <w:webHidden/>
              </w:rPr>
              <w:tab/>
            </w:r>
            <w:r w:rsidR="009660D6" w:rsidRPr="000F00B1">
              <w:rPr>
                <w:webHidden/>
              </w:rPr>
              <w:fldChar w:fldCharType="begin"/>
            </w:r>
            <w:r w:rsidR="009660D6" w:rsidRPr="000F00B1">
              <w:rPr>
                <w:webHidden/>
              </w:rPr>
              <w:instrText xml:space="preserve"> PAGEREF _Toc164941842 \h </w:instrText>
            </w:r>
            <w:r w:rsidR="009660D6" w:rsidRPr="000F00B1">
              <w:rPr>
                <w:webHidden/>
              </w:rPr>
            </w:r>
            <w:r w:rsidR="009660D6" w:rsidRPr="000F00B1">
              <w:rPr>
                <w:webHidden/>
              </w:rPr>
              <w:fldChar w:fldCharType="separate"/>
            </w:r>
            <w:r w:rsidR="009660D6" w:rsidRPr="000F00B1">
              <w:rPr>
                <w:webHidden/>
              </w:rPr>
              <w:t>4</w:t>
            </w:r>
            <w:r w:rsidR="009660D6" w:rsidRPr="000F00B1">
              <w:rPr>
                <w:webHidden/>
              </w:rPr>
              <w:fldChar w:fldCharType="end"/>
            </w:r>
          </w:hyperlink>
        </w:p>
        <w:p w14:paraId="06412B7D" w14:textId="7562383E" w:rsidR="009660D6" w:rsidRPr="000F00B1" w:rsidRDefault="00000000">
          <w:pPr>
            <w:pStyle w:val="Saturs1"/>
            <w:tabs>
              <w:tab w:val="left" w:pos="1320"/>
            </w:tabs>
            <w:rPr>
              <w:rFonts w:asciiTheme="minorHAnsi" w:eastAsiaTheme="minorEastAsia" w:hAnsiTheme="minorHAnsi" w:cstheme="minorBidi"/>
              <w:b w:val="0"/>
              <w:bCs w:val="0"/>
              <w:kern w:val="2"/>
              <w:sz w:val="22"/>
              <w:szCs w:val="22"/>
              <w:lang w:eastAsia="lv-LV"/>
              <w14:ligatures w14:val="standardContextual"/>
            </w:rPr>
          </w:pPr>
          <w:hyperlink w:anchor="_Toc164941843" w:history="1">
            <w:r w:rsidR="009660D6" w:rsidRPr="000F00B1">
              <w:rPr>
                <w:rStyle w:val="Hipersaite"/>
                <w:rFonts w:eastAsia="Calibri"/>
                <w:caps/>
              </w:rPr>
              <w:t>4.</w:t>
            </w:r>
            <w:r w:rsidR="009660D6" w:rsidRPr="000F00B1">
              <w:rPr>
                <w:rFonts w:asciiTheme="minorHAnsi" w:eastAsiaTheme="minorEastAsia" w:hAnsiTheme="minorHAnsi" w:cstheme="minorBidi"/>
                <w:b w:val="0"/>
                <w:bCs w:val="0"/>
                <w:kern w:val="2"/>
                <w:sz w:val="22"/>
                <w:szCs w:val="22"/>
                <w:lang w:eastAsia="lv-LV"/>
                <w14:ligatures w14:val="standardContextual"/>
              </w:rPr>
              <w:tab/>
            </w:r>
            <w:r w:rsidR="009660D6" w:rsidRPr="000F00B1">
              <w:rPr>
                <w:rStyle w:val="Hipersaite"/>
                <w:caps/>
              </w:rPr>
              <w:t>kvalifikācijas Prasības pretendentiem un iesniedzamie dokumenti</w:t>
            </w:r>
            <w:r w:rsidR="009660D6" w:rsidRPr="000F00B1">
              <w:rPr>
                <w:webHidden/>
              </w:rPr>
              <w:tab/>
            </w:r>
            <w:r w:rsidR="009660D6" w:rsidRPr="000F00B1">
              <w:rPr>
                <w:webHidden/>
              </w:rPr>
              <w:fldChar w:fldCharType="begin"/>
            </w:r>
            <w:r w:rsidR="009660D6" w:rsidRPr="000F00B1">
              <w:rPr>
                <w:webHidden/>
              </w:rPr>
              <w:instrText xml:space="preserve"> PAGEREF _Toc164941843 \h </w:instrText>
            </w:r>
            <w:r w:rsidR="009660D6" w:rsidRPr="000F00B1">
              <w:rPr>
                <w:webHidden/>
              </w:rPr>
            </w:r>
            <w:r w:rsidR="009660D6" w:rsidRPr="000F00B1">
              <w:rPr>
                <w:webHidden/>
              </w:rPr>
              <w:fldChar w:fldCharType="separate"/>
            </w:r>
            <w:r w:rsidR="009660D6" w:rsidRPr="000F00B1">
              <w:rPr>
                <w:webHidden/>
              </w:rPr>
              <w:t>4</w:t>
            </w:r>
            <w:r w:rsidR="009660D6" w:rsidRPr="000F00B1">
              <w:rPr>
                <w:webHidden/>
              </w:rPr>
              <w:fldChar w:fldCharType="end"/>
            </w:r>
          </w:hyperlink>
        </w:p>
        <w:p w14:paraId="0D2E0593" w14:textId="38C01C68" w:rsidR="009660D6" w:rsidRPr="000F00B1" w:rsidRDefault="00000000">
          <w:pPr>
            <w:pStyle w:val="Saturs1"/>
            <w:tabs>
              <w:tab w:val="left" w:pos="1320"/>
            </w:tabs>
            <w:rPr>
              <w:rFonts w:asciiTheme="minorHAnsi" w:eastAsiaTheme="minorEastAsia" w:hAnsiTheme="minorHAnsi" w:cstheme="minorBidi"/>
              <w:b w:val="0"/>
              <w:bCs w:val="0"/>
              <w:kern w:val="2"/>
              <w:sz w:val="22"/>
              <w:szCs w:val="22"/>
              <w:lang w:eastAsia="lv-LV"/>
              <w14:ligatures w14:val="standardContextual"/>
            </w:rPr>
          </w:pPr>
          <w:hyperlink w:anchor="_Toc164941844" w:history="1">
            <w:r w:rsidR="009660D6" w:rsidRPr="000F00B1">
              <w:rPr>
                <w:rStyle w:val="Hipersaite"/>
                <w:rFonts w:eastAsia="Calibri"/>
                <w:caps/>
              </w:rPr>
              <w:t>5.</w:t>
            </w:r>
            <w:r w:rsidR="009660D6" w:rsidRPr="000F00B1">
              <w:rPr>
                <w:rFonts w:asciiTheme="minorHAnsi" w:eastAsiaTheme="minorEastAsia" w:hAnsiTheme="minorHAnsi" w:cstheme="minorBidi"/>
                <w:b w:val="0"/>
                <w:bCs w:val="0"/>
                <w:kern w:val="2"/>
                <w:sz w:val="22"/>
                <w:szCs w:val="22"/>
                <w:lang w:eastAsia="lv-LV"/>
                <w14:ligatures w14:val="standardContextual"/>
              </w:rPr>
              <w:tab/>
            </w:r>
            <w:r w:rsidR="009660D6" w:rsidRPr="000F00B1">
              <w:rPr>
                <w:rStyle w:val="Hipersaite"/>
                <w:caps/>
              </w:rPr>
              <w:t>PRETENDENTA PIEDĀVĀJUMS, TĀ NOFORMĒŠANAS UN IESNIEGŠANAS KĀRTĪBA</w:t>
            </w:r>
            <w:r w:rsidR="009660D6" w:rsidRPr="000F00B1">
              <w:rPr>
                <w:webHidden/>
              </w:rPr>
              <w:tab/>
            </w:r>
            <w:r w:rsidR="009660D6" w:rsidRPr="000F00B1">
              <w:rPr>
                <w:webHidden/>
              </w:rPr>
              <w:fldChar w:fldCharType="begin"/>
            </w:r>
            <w:r w:rsidR="009660D6" w:rsidRPr="000F00B1">
              <w:rPr>
                <w:webHidden/>
              </w:rPr>
              <w:instrText xml:space="preserve"> PAGEREF _Toc164941844 \h </w:instrText>
            </w:r>
            <w:r w:rsidR="009660D6" w:rsidRPr="000F00B1">
              <w:rPr>
                <w:webHidden/>
              </w:rPr>
            </w:r>
            <w:r w:rsidR="009660D6" w:rsidRPr="000F00B1">
              <w:rPr>
                <w:webHidden/>
              </w:rPr>
              <w:fldChar w:fldCharType="separate"/>
            </w:r>
            <w:r w:rsidR="009660D6" w:rsidRPr="000F00B1">
              <w:rPr>
                <w:webHidden/>
              </w:rPr>
              <w:t>4</w:t>
            </w:r>
            <w:r w:rsidR="009660D6" w:rsidRPr="000F00B1">
              <w:rPr>
                <w:webHidden/>
              </w:rPr>
              <w:fldChar w:fldCharType="end"/>
            </w:r>
          </w:hyperlink>
        </w:p>
        <w:p w14:paraId="39987D7E" w14:textId="53DD0ACD" w:rsidR="009660D6" w:rsidRPr="000F00B1" w:rsidRDefault="00000000">
          <w:pPr>
            <w:pStyle w:val="Saturs1"/>
            <w:tabs>
              <w:tab w:val="left" w:pos="1320"/>
            </w:tabs>
            <w:rPr>
              <w:rFonts w:asciiTheme="minorHAnsi" w:eastAsiaTheme="minorEastAsia" w:hAnsiTheme="minorHAnsi" w:cstheme="minorBidi"/>
              <w:b w:val="0"/>
              <w:bCs w:val="0"/>
              <w:kern w:val="2"/>
              <w:sz w:val="22"/>
              <w:szCs w:val="22"/>
              <w:lang w:eastAsia="lv-LV"/>
              <w14:ligatures w14:val="standardContextual"/>
            </w:rPr>
          </w:pPr>
          <w:hyperlink w:anchor="_Toc164941845" w:history="1">
            <w:r w:rsidR="009660D6" w:rsidRPr="000F00B1">
              <w:rPr>
                <w:rStyle w:val="Hipersaite"/>
                <w:rFonts w:eastAsia="Calibri"/>
                <w:caps/>
              </w:rPr>
              <w:t>6.</w:t>
            </w:r>
            <w:r w:rsidR="009660D6" w:rsidRPr="000F00B1">
              <w:rPr>
                <w:rFonts w:asciiTheme="minorHAnsi" w:eastAsiaTheme="minorEastAsia" w:hAnsiTheme="minorHAnsi" w:cstheme="minorBidi"/>
                <w:b w:val="0"/>
                <w:bCs w:val="0"/>
                <w:kern w:val="2"/>
                <w:sz w:val="22"/>
                <w:szCs w:val="22"/>
                <w:lang w:eastAsia="lv-LV"/>
                <w14:ligatures w14:val="standardContextual"/>
              </w:rPr>
              <w:tab/>
            </w:r>
            <w:r w:rsidR="009660D6" w:rsidRPr="000F00B1">
              <w:rPr>
                <w:rStyle w:val="Hipersaite"/>
                <w:caps/>
              </w:rPr>
              <w:t>IESNIEDZAMIE DOKUMENTI</w:t>
            </w:r>
            <w:r w:rsidR="009660D6" w:rsidRPr="000F00B1">
              <w:rPr>
                <w:webHidden/>
              </w:rPr>
              <w:tab/>
            </w:r>
            <w:r w:rsidR="009660D6" w:rsidRPr="000F00B1">
              <w:rPr>
                <w:webHidden/>
              </w:rPr>
              <w:fldChar w:fldCharType="begin"/>
            </w:r>
            <w:r w:rsidR="009660D6" w:rsidRPr="000F00B1">
              <w:rPr>
                <w:webHidden/>
              </w:rPr>
              <w:instrText xml:space="preserve"> PAGEREF _Toc164941845 \h </w:instrText>
            </w:r>
            <w:r w:rsidR="009660D6" w:rsidRPr="000F00B1">
              <w:rPr>
                <w:webHidden/>
              </w:rPr>
            </w:r>
            <w:r w:rsidR="009660D6" w:rsidRPr="000F00B1">
              <w:rPr>
                <w:webHidden/>
              </w:rPr>
              <w:fldChar w:fldCharType="separate"/>
            </w:r>
            <w:r w:rsidR="009660D6" w:rsidRPr="000F00B1">
              <w:rPr>
                <w:webHidden/>
              </w:rPr>
              <w:t>5</w:t>
            </w:r>
            <w:r w:rsidR="009660D6" w:rsidRPr="000F00B1">
              <w:rPr>
                <w:webHidden/>
              </w:rPr>
              <w:fldChar w:fldCharType="end"/>
            </w:r>
          </w:hyperlink>
        </w:p>
        <w:p w14:paraId="2A13213E" w14:textId="2A632402" w:rsidR="009660D6" w:rsidRPr="000F00B1" w:rsidRDefault="00000000">
          <w:pPr>
            <w:pStyle w:val="Saturs1"/>
            <w:tabs>
              <w:tab w:val="left" w:pos="1320"/>
            </w:tabs>
            <w:rPr>
              <w:rFonts w:asciiTheme="minorHAnsi" w:eastAsiaTheme="minorEastAsia" w:hAnsiTheme="minorHAnsi" w:cstheme="minorBidi"/>
              <w:b w:val="0"/>
              <w:bCs w:val="0"/>
              <w:kern w:val="2"/>
              <w:sz w:val="22"/>
              <w:szCs w:val="22"/>
              <w:lang w:eastAsia="lv-LV"/>
              <w14:ligatures w14:val="standardContextual"/>
            </w:rPr>
          </w:pPr>
          <w:hyperlink w:anchor="_Toc164941846" w:history="1">
            <w:r w:rsidR="009660D6" w:rsidRPr="000F00B1">
              <w:rPr>
                <w:rStyle w:val="Hipersaite"/>
                <w:rFonts w:eastAsia="Calibri"/>
                <w:caps/>
              </w:rPr>
              <w:t>7.</w:t>
            </w:r>
            <w:r w:rsidR="009660D6" w:rsidRPr="000F00B1">
              <w:rPr>
                <w:rFonts w:asciiTheme="minorHAnsi" w:eastAsiaTheme="minorEastAsia" w:hAnsiTheme="minorHAnsi" w:cstheme="minorBidi"/>
                <w:b w:val="0"/>
                <w:bCs w:val="0"/>
                <w:kern w:val="2"/>
                <w:sz w:val="22"/>
                <w:szCs w:val="22"/>
                <w:lang w:eastAsia="lv-LV"/>
                <w14:ligatures w14:val="standardContextual"/>
              </w:rPr>
              <w:tab/>
            </w:r>
            <w:r w:rsidR="009660D6" w:rsidRPr="000F00B1">
              <w:rPr>
                <w:rStyle w:val="Hipersaite"/>
                <w:caps/>
              </w:rPr>
              <w:t>PIEDĀVĀJUMA IZVĒLES KRITĒRIJS</w:t>
            </w:r>
            <w:r w:rsidR="009660D6" w:rsidRPr="000F00B1">
              <w:rPr>
                <w:webHidden/>
              </w:rPr>
              <w:tab/>
            </w:r>
            <w:r w:rsidR="009660D6" w:rsidRPr="000F00B1">
              <w:rPr>
                <w:webHidden/>
              </w:rPr>
              <w:fldChar w:fldCharType="begin"/>
            </w:r>
            <w:r w:rsidR="009660D6" w:rsidRPr="000F00B1">
              <w:rPr>
                <w:webHidden/>
              </w:rPr>
              <w:instrText xml:space="preserve"> PAGEREF _Toc164941846 \h </w:instrText>
            </w:r>
            <w:r w:rsidR="009660D6" w:rsidRPr="000F00B1">
              <w:rPr>
                <w:webHidden/>
              </w:rPr>
            </w:r>
            <w:r w:rsidR="009660D6" w:rsidRPr="000F00B1">
              <w:rPr>
                <w:webHidden/>
              </w:rPr>
              <w:fldChar w:fldCharType="separate"/>
            </w:r>
            <w:r w:rsidR="009660D6" w:rsidRPr="000F00B1">
              <w:rPr>
                <w:webHidden/>
              </w:rPr>
              <w:t>5</w:t>
            </w:r>
            <w:r w:rsidR="009660D6" w:rsidRPr="000F00B1">
              <w:rPr>
                <w:webHidden/>
              </w:rPr>
              <w:fldChar w:fldCharType="end"/>
            </w:r>
          </w:hyperlink>
        </w:p>
        <w:p w14:paraId="3AEF1287" w14:textId="1768981F" w:rsidR="009660D6" w:rsidRPr="000F00B1" w:rsidRDefault="00000000">
          <w:pPr>
            <w:pStyle w:val="Saturs1"/>
            <w:tabs>
              <w:tab w:val="left" w:pos="1320"/>
            </w:tabs>
            <w:rPr>
              <w:rFonts w:asciiTheme="minorHAnsi" w:eastAsiaTheme="minorEastAsia" w:hAnsiTheme="minorHAnsi" w:cstheme="minorBidi"/>
              <w:b w:val="0"/>
              <w:bCs w:val="0"/>
              <w:kern w:val="2"/>
              <w:sz w:val="22"/>
              <w:szCs w:val="22"/>
              <w:lang w:eastAsia="lv-LV"/>
              <w14:ligatures w14:val="standardContextual"/>
            </w:rPr>
          </w:pPr>
          <w:hyperlink w:anchor="_Toc164941847" w:history="1">
            <w:r w:rsidR="009660D6" w:rsidRPr="000F00B1">
              <w:rPr>
                <w:rStyle w:val="Hipersaite"/>
                <w:rFonts w:eastAsia="Calibri"/>
                <w:caps/>
              </w:rPr>
              <w:t>8.</w:t>
            </w:r>
            <w:r w:rsidR="009660D6" w:rsidRPr="000F00B1">
              <w:rPr>
                <w:rFonts w:asciiTheme="minorHAnsi" w:eastAsiaTheme="minorEastAsia" w:hAnsiTheme="minorHAnsi" w:cstheme="minorBidi"/>
                <w:b w:val="0"/>
                <w:bCs w:val="0"/>
                <w:kern w:val="2"/>
                <w:sz w:val="22"/>
                <w:szCs w:val="22"/>
                <w:lang w:eastAsia="lv-LV"/>
                <w14:ligatures w14:val="standardContextual"/>
              </w:rPr>
              <w:tab/>
            </w:r>
            <w:r w:rsidR="009660D6" w:rsidRPr="000F00B1">
              <w:rPr>
                <w:rStyle w:val="Hipersaite"/>
                <w:caps/>
              </w:rPr>
              <w:t>IEPIRKUMA LĪGUMS</w:t>
            </w:r>
            <w:r w:rsidR="009660D6" w:rsidRPr="000F00B1">
              <w:rPr>
                <w:webHidden/>
              </w:rPr>
              <w:tab/>
            </w:r>
            <w:r w:rsidR="009660D6" w:rsidRPr="000F00B1">
              <w:rPr>
                <w:webHidden/>
              </w:rPr>
              <w:fldChar w:fldCharType="begin"/>
            </w:r>
            <w:r w:rsidR="009660D6" w:rsidRPr="000F00B1">
              <w:rPr>
                <w:webHidden/>
              </w:rPr>
              <w:instrText xml:space="preserve"> PAGEREF _Toc164941847 \h </w:instrText>
            </w:r>
            <w:r w:rsidR="009660D6" w:rsidRPr="000F00B1">
              <w:rPr>
                <w:webHidden/>
              </w:rPr>
            </w:r>
            <w:r w:rsidR="009660D6" w:rsidRPr="000F00B1">
              <w:rPr>
                <w:webHidden/>
              </w:rPr>
              <w:fldChar w:fldCharType="separate"/>
            </w:r>
            <w:r w:rsidR="009660D6" w:rsidRPr="000F00B1">
              <w:rPr>
                <w:webHidden/>
              </w:rPr>
              <w:t>6</w:t>
            </w:r>
            <w:r w:rsidR="009660D6" w:rsidRPr="000F00B1">
              <w:rPr>
                <w:webHidden/>
              </w:rPr>
              <w:fldChar w:fldCharType="end"/>
            </w:r>
          </w:hyperlink>
        </w:p>
        <w:p w14:paraId="00A69811" w14:textId="5E4B0140" w:rsidR="009660D6" w:rsidRPr="000F00B1" w:rsidRDefault="00000000">
          <w:pPr>
            <w:pStyle w:val="Saturs1"/>
            <w:tabs>
              <w:tab w:val="left" w:pos="1320"/>
            </w:tabs>
            <w:rPr>
              <w:rFonts w:asciiTheme="minorHAnsi" w:eastAsiaTheme="minorEastAsia" w:hAnsiTheme="minorHAnsi" w:cstheme="minorBidi"/>
              <w:b w:val="0"/>
              <w:bCs w:val="0"/>
              <w:kern w:val="2"/>
              <w:sz w:val="22"/>
              <w:szCs w:val="22"/>
              <w:lang w:eastAsia="lv-LV"/>
              <w14:ligatures w14:val="standardContextual"/>
            </w:rPr>
          </w:pPr>
          <w:hyperlink w:anchor="_Toc164941848" w:history="1">
            <w:r w:rsidR="009660D6" w:rsidRPr="000F00B1">
              <w:rPr>
                <w:rStyle w:val="Hipersaite"/>
                <w:rFonts w:eastAsia="Calibri"/>
              </w:rPr>
              <w:t>9.</w:t>
            </w:r>
            <w:r w:rsidR="009660D6" w:rsidRPr="000F00B1">
              <w:rPr>
                <w:rFonts w:asciiTheme="minorHAnsi" w:eastAsiaTheme="minorEastAsia" w:hAnsiTheme="minorHAnsi" w:cstheme="minorBidi"/>
                <w:b w:val="0"/>
                <w:bCs w:val="0"/>
                <w:kern w:val="2"/>
                <w:sz w:val="22"/>
                <w:szCs w:val="22"/>
                <w:lang w:eastAsia="lv-LV"/>
                <w14:ligatures w14:val="standardContextual"/>
              </w:rPr>
              <w:tab/>
            </w:r>
            <w:r w:rsidR="009660D6" w:rsidRPr="000F00B1">
              <w:rPr>
                <w:rStyle w:val="Hipersaite"/>
                <w:caps/>
              </w:rPr>
              <w:t>IEPIRKUMA KOMISIJAS TIESĪBAS UN</w:t>
            </w:r>
            <w:r w:rsidR="009660D6" w:rsidRPr="000F00B1">
              <w:rPr>
                <w:rStyle w:val="Hipersaite"/>
                <w:spacing w:val="-5"/>
              </w:rPr>
              <w:t xml:space="preserve"> </w:t>
            </w:r>
            <w:r w:rsidR="009660D6" w:rsidRPr="000F00B1">
              <w:rPr>
                <w:rStyle w:val="Hipersaite"/>
              </w:rPr>
              <w:t>PIENĀKUMI</w:t>
            </w:r>
            <w:r w:rsidR="009660D6" w:rsidRPr="000F00B1">
              <w:rPr>
                <w:webHidden/>
              </w:rPr>
              <w:tab/>
            </w:r>
            <w:r w:rsidR="009660D6" w:rsidRPr="000F00B1">
              <w:rPr>
                <w:webHidden/>
              </w:rPr>
              <w:fldChar w:fldCharType="begin"/>
            </w:r>
            <w:r w:rsidR="009660D6" w:rsidRPr="000F00B1">
              <w:rPr>
                <w:webHidden/>
              </w:rPr>
              <w:instrText xml:space="preserve"> PAGEREF _Toc164941848 \h </w:instrText>
            </w:r>
            <w:r w:rsidR="009660D6" w:rsidRPr="000F00B1">
              <w:rPr>
                <w:webHidden/>
              </w:rPr>
            </w:r>
            <w:r w:rsidR="009660D6" w:rsidRPr="000F00B1">
              <w:rPr>
                <w:webHidden/>
              </w:rPr>
              <w:fldChar w:fldCharType="separate"/>
            </w:r>
            <w:r w:rsidR="009660D6" w:rsidRPr="000F00B1">
              <w:rPr>
                <w:webHidden/>
              </w:rPr>
              <w:t>7</w:t>
            </w:r>
            <w:r w:rsidR="009660D6" w:rsidRPr="000F00B1">
              <w:rPr>
                <w:webHidden/>
              </w:rPr>
              <w:fldChar w:fldCharType="end"/>
            </w:r>
          </w:hyperlink>
        </w:p>
        <w:p w14:paraId="1224818C" w14:textId="282A65F9" w:rsidR="009660D6" w:rsidRPr="000F00B1" w:rsidRDefault="00000000">
          <w:pPr>
            <w:pStyle w:val="Saturs1"/>
            <w:tabs>
              <w:tab w:val="left" w:pos="1540"/>
            </w:tabs>
            <w:rPr>
              <w:rFonts w:asciiTheme="minorHAnsi" w:eastAsiaTheme="minorEastAsia" w:hAnsiTheme="minorHAnsi" w:cstheme="minorBidi"/>
              <w:b w:val="0"/>
              <w:bCs w:val="0"/>
              <w:kern w:val="2"/>
              <w:sz w:val="22"/>
              <w:szCs w:val="22"/>
              <w:lang w:eastAsia="lv-LV"/>
              <w14:ligatures w14:val="standardContextual"/>
            </w:rPr>
          </w:pPr>
          <w:hyperlink w:anchor="_Toc164941849" w:history="1">
            <w:r w:rsidR="009660D6" w:rsidRPr="000F00B1">
              <w:rPr>
                <w:rStyle w:val="Hipersaite"/>
                <w:rFonts w:eastAsia="Calibri"/>
                <w:caps/>
              </w:rPr>
              <w:t>10.</w:t>
            </w:r>
            <w:r w:rsidR="009660D6" w:rsidRPr="000F00B1">
              <w:rPr>
                <w:rFonts w:asciiTheme="minorHAnsi" w:eastAsiaTheme="minorEastAsia" w:hAnsiTheme="minorHAnsi" w:cstheme="minorBidi"/>
                <w:b w:val="0"/>
                <w:bCs w:val="0"/>
                <w:kern w:val="2"/>
                <w:sz w:val="22"/>
                <w:szCs w:val="22"/>
                <w:lang w:eastAsia="lv-LV"/>
                <w14:ligatures w14:val="standardContextual"/>
              </w:rPr>
              <w:tab/>
            </w:r>
            <w:r w:rsidR="009660D6" w:rsidRPr="000F00B1">
              <w:rPr>
                <w:rStyle w:val="Hipersaite"/>
                <w:caps/>
              </w:rPr>
              <w:t>PRETENDENTA TIESĪBAS UN PIENĀKUMI</w:t>
            </w:r>
            <w:r w:rsidR="009660D6" w:rsidRPr="000F00B1">
              <w:rPr>
                <w:webHidden/>
              </w:rPr>
              <w:tab/>
            </w:r>
            <w:r w:rsidR="009660D6" w:rsidRPr="000F00B1">
              <w:rPr>
                <w:webHidden/>
              </w:rPr>
              <w:fldChar w:fldCharType="begin"/>
            </w:r>
            <w:r w:rsidR="009660D6" w:rsidRPr="000F00B1">
              <w:rPr>
                <w:webHidden/>
              </w:rPr>
              <w:instrText xml:space="preserve"> PAGEREF _Toc164941849 \h </w:instrText>
            </w:r>
            <w:r w:rsidR="009660D6" w:rsidRPr="000F00B1">
              <w:rPr>
                <w:webHidden/>
              </w:rPr>
            </w:r>
            <w:r w:rsidR="009660D6" w:rsidRPr="000F00B1">
              <w:rPr>
                <w:webHidden/>
              </w:rPr>
              <w:fldChar w:fldCharType="separate"/>
            </w:r>
            <w:r w:rsidR="009660D6" w:rsidRPr="000F00B1">
              <w:rPr>
                <w:webHidden/>
              </w:rPr>
              <w:t>7</w:t>
            </w:r>
            <w:r w:rsidR="009660D6" w:rsidRPr="000F00B1">
              <w:rPr>
                <w:webHidden/>
              </w:rPr>
              <w:fldChar w:fldCharType="end"/>
            </w:r>
          </w:hyperlink>
        </w:p>
        <w:p w14:paraId="1D8A8246" w14:textId="7D75398D" w:rsidR="009660D6" w:rsidRPr="000F00B1" w:rsidRDefault="00000000">
          <w:pPr>
            <w:pStyle w:val="Saturs1"/>
            <w:tabs>
              <w:tab w:val="left" w:pos="1540"/>
            </w:tabs>
            <w:rPr>
              <w:rFonts w:asciiTheme="minorHAnsi" w:eastAsiaTheme="minorEastAsia" w:hAnsiTheme="minorHAnsi" w:cstheme="minorBidi"/>
              <w:b w:val="0"/>
              <w:bCs w:val="0"/>
              <w:kern w:val="2"/>
              <w:sz w:val="22"/>
              <w:szCs w:val="22"/>
              <w:lang w:eastAsia="lv-LV"/>
              <w14:ligatures w14:val="standardContextual"/>
            </w:rPr>
          </w:pPr>
          <w:hyperlink w:anchor="_Toc164941850" w:history="1">
            <w:r w:rsidR="009660D6" w:rsidRPr="000F00B1">
              <w:rPr>
                <w:rStyle w:val="Hipersaite"/>
                <w:rFonts w:eastAsia="Calibri"/>
                <w:caps/>
              </w:rPr>
              <w:t>11.</w:t>
            </w:r>
            <w:r w:rsidR="009660D6" w:rsidRPr="000F00B1">
              <w:rPr>
                <w:rFonts w:asciiTheme="minorHAnsi" w:eastAsiaTheme="minorEastAsia" w:hAnsiTheme="minorHAnsi" w:cstheme="minorBidi"/>
                <w:b w:val="0"/>
                <w:bCs w:val="0"/>
                <w:kern w:val="2"/>
                <w:sz w:val="22"/>
                <w:szCs w:val="22"/>
                <w:lang w:eastAsia="lv-LV"/>
                <w14:ligatures w14:val="standardContextual"/>
              </w:rPr>
              <w:tab/>
            </w:r>
            <w:r w:rsidR="009660D6" w:rsidRPr="000F00B1">
              <w:rPr>
                <w:rStyle w:val="Hipersaite"/>
                <w:caps/>
              </w:rPr>
              <w:t>CITI NOTEIKUMI</w:t>
            </w:r>
            <w:r w:rsidR="009660D6" w:rsidRPr="000F00B1">
              <w:rPr>
                <w:webHidden/>
              </w:rPr>
              <w:tab/>
            </w:r>
            <w:r w:rsidR="009660D6" w:rsidRPr="000F00B1">
              <w:rPr>
                <w:webHidden/>
              </w:rPr>
              <w:fldChar w:fldCharType="begin"/>
            </w:r>
            <w:r w:rsidR="009660D6" w:rsidRPr="000F00B1">
              <w:rPr>
                <w:webHidden/>
              </w:rPr>
              <w:instrText xml:space="preserve"> PAGEREF _Toc164941850 \h </w:instrText>
            </w:r>
            <w:r w:rsidR="009660D6" w:rsidRPr="000F00B1">
              <w:rPr>
                <w:webHidden/>
              </w:rPr>
            </w:r>
            <w:r w:rsidR="009660D6" w:rsidRPr="000F00B1">
              <w:rPr>
                <w:webHidden/>
              </w:rPr>
              <w:fldChar w:fldCharType="separate"/>
            </w:r>
            <w:r w:rsidR="009660D6" w:rsidRPr="000F00B1">
              <w:rPr>
                <w:webHidden/>
              </w:rPr>
              <w:t>8</w:t>
            </w:r>
            <w:r w:rsidR="009660D6" w:rsidRPr="000F00B1">
              <w:rPr>
                <w:webHidden/>
              </w:rPr>
              <w:fldChar w:fldCharType="end"/>
            </w:r>
          </w:hyperlink>
        </w:p>
        <w:p w14:paraId="082CC9C1" w14:textId="65B46F10" w:rsidR="00E106B5" w:rsidRPr="000F00B1" w:rsidRDefault="00FF7686" w:rsidP="0007413B">
          <w:pPr>
            <w:spacing w:line="360" w:lineRule="auto"/>
            <w:rPr>
              <w:sz w:val="22"/>
              <w:szCs w:val="22"/>
            </w:rPr>
          </w:pPr>
          <w:r w:rsidRPr="000F00B1">
            <w:rPr>
              <w:bCs/>
              <w:noProof/>
              <w:sz w:val="28"/>
              <w:szCs w:val="22"/>
            </w:rPr>
            <w:fldChar w:fldCharType="end"/>
          </w:r>
        </w:p>
      </w:sdtContent>
    </w:sdt>
    <w:p w14:paraId="60482E6D" w14:textId="77777777" w:rsidR="006A0BB5" w:rsidRPr="000F00B1" w:rsidRDefault="006A0BB5" w:rsidP="00022738">
      <w:pPr>
        <w:pStyle w:val="Saturs2"/>
        <w:rPr>
          <w:rFonts w:ascii="Times New Roman" w:hAnsi="Times New Roman" w:cs="Times New Roman"/>
          <w:sz w:val="22"/>
          <w:szCs w:val="22"/>
        </w:rPr>
      </w:pPr>
    </w:p>
    <w:p w14:paraId="4C29E343" w14:textId="77777777" w:rsidR="006A0BB5" w:rsidRPr="000F00B1" w:rsidRDefault="006A0BB5" w:rsidP="00022738">
      <w:pPr>
        <w:pStyle w:val="Saturs2"/>
        <w:rPr>
          <w:rFonts w:ascii="Times New Roman" w:hAnsi="Times New Roman" w:cs="Times New Roman"/>
          <w:sz w:val="22"/>
          <w:szCs w:val="22"/>
        </w:rPr>
      </w:pPr>
    </w:p>
    <w:p w14:paraId="73DB7F68" w14:textId="53545919" w:rsidR="00894263" w:rsidRPr="000F00B1" w:rsidRDefault="00894263">
      <w:pPr>
        <w:rPr>
          <w:sz w:val="22"/>
          <w:szCs w:val="22"/>
        </w:rPr>
      </w:pPr>
      <w:r w:rsidRPr="000F00B1">
        <w:rPr>
          <w:sz w:val="22"/>
          <w:szCs w:val="22"/>
        </w:rPr>
        <w:br w:type="page"/>
      </w:r>
      <w:r w:rsidR="009660D6" w:rsidRPr="000F00B1">
        <w:rPr>
          <w:sz w:val="22"/>
          <w:szCs w:val="22"/>
        </w:rPr>
        <w:lastRenderedPageBreak/>
        <w:t>a</w:t>
      </w:r>
    </w:p>
    <w:p w14:paraId="3D845F09" w14:textId="7BFC1E7D" w:rsidR="00867EBF" w:rsidRPr="000F00B1" w:rsidRDefault="00867EBF" w:rsidP="00055918">
      <w:pPr>
        <w:pStyle w:val="Virsraksts1"/>
        <w:keepNext w:val="0"/>
        <w:widowControl w:val="0"/>
        <w:numPr>
          <w:ilvl w:val="1"/>
          <w:numId w:val="9"/>
        </w:numPr>
        <w:autoSpaceDE w:val="0"/>
        <w:autoSpaceDN w:val="0"/>
        <w:spacing w:before="120" w:after="120"/>
        <w:ind w:left="0" w:firstLine="0"/>
        <w:jc w:val="center"/>
        <w:rPr>
          <w:rFonts w:ascii="Times New Roman" w:hAnsi="Times New Roman" w:cs="Times New Roman"/>
          <w:sz w:val="22"/>
          <w:szCs w:val="22"/>
        </w:rPr>
      </w:pPr>
      <w:bookmarkStart w:id="2" w:name="_Toc164941840"/>
      <w:bookmarkStart w:id="3" w:name="_Toc458005620"/>
      <w:bookmarkStart w:id="4" w:name="_Ref454887057"/>
      <w:bookmarkStart w:id="5" w:name="_Ref454887028"/>
      <w:bookmarkStart w:id="6" w:name="_Ref454887022"/>
      <w:bookmarkStart w:id="7" w:name="_Toc429120568"/>
      <w:r w:rsidRPr="000F00B1">
        <w:rPr>
          <w:rFonts w:ascii="Times New Roman" w:hAnsi="Times New Roman" w:cs="Times New Roman"/>
          <w:sz w:val="22"/>
          <w:szCs w:val="22"/>
        </w:rPr>
        <w:t>VISPĀRĪGĀ INFORMĀCIJA</w:t>
      </w:r>
      <w:bookmarkEnd w:id="2"/>
    </w:p>
    <w:p w14:paraId="0AB2728F" w14:textId="47630EDC" w:rsidR="00B95B1D" w:rsidRPr="000F00B1" w:rsidRDefault="007A0903" w:rsidP="00055918">
      <w:pPr>
        <w:pStyle w:val="Sarakstarindkopa"/>
        <w:widowControl w:val="0"/>
        <w:numPr>
          <w:ilvl w:val="1"/>
          <w:numId w:val="10"/>
        </w:numPr>
        <w:tabs>
          <w:tab w:val="left" w:pos="426"/>
        </w:tabs>
        <w:autoSpaceDE w:val="0"/>
        <w:autoSpaceDN w:val="0"/>
        <w:spacing w:before="120"/>
        <w:ind w:left="425" w:hanging="425"/>
        <w:contextualSpacing w:val="0"/>
        <w:jc w:val="both"/>
        <w:rPr>
          <w:sz w:val="22"/>
          <w:szCs w:val="22"/>
          <w:lang w:val="lv-LV"/>
        </w:rPr>
      </w:pPr>
      <w:r w:rsidRPr="000F00B1">
        <w:rPr>
          <w:sz w:val="22"/>
          <w:szCs w:val="22"/>
          <w:lang w:val="lv-LV"/>
        </w:rPr>
        <w:t>SIA “</w:t>
      </w:r>
      <w:r w:rsidR="00571054" w:rsidRPr="000F00B1">
        <w:rPr>
          <w:caps/>
          <w:sz w:val="22"/>
          <w:szCs w:val="22"/>
          <w:lang w:val="lv-LV"/>
        </w:rPr>
        <w:t>BAUSKAS ALUS</w:t>
      </w:r>
      <w:r w:rsidRPr="000F00B1">
        <w:rPr>
          <w:sz w:val="22"/>
          <w:szCs w:val="22"/>
          <w:lang w:val="lv-LV"/>
        </w:rPr>
        <w:t>” (turpmāk arī – Pasūtītājs) organizē iepirkuma procedūru „</w:t>
      </w:r>
      <w:r w:rsidR="005B13A5" w:rsidRPr="000F00B1">
        <w:rPr>
          <w:sz w:val="22"/>
          <w:szCs w:val="22"/>
          <w:lang w:val="lv-LV"/>
        </w:rPr>
        <w:t xml:space="preserve">Būvdarbi un aprīkojuma piegāde un uzstādīšana </w:t>
      </w:r>
      <w:r w:rsidR="00571054" w:rsidRPr="000F00B1">
        <w:rPr>
          <w:sz w:val="22"/>
          <w:szCs w:val="22"/>
          <w:lang w:val="lv-LV"/>
        </w:rPr>
        <w:t>BAUSKAS ALUS</w:t>
      </w:r>
      <w:r w:rsidR="005B13A5" w:rsidRPr="000F00B1">
        <w:rPr>
          <w:sz w:val="22"/>
          <w:szCs w:val="22"/>
          <w:lang w:val="lv-LV"/>
        </w:rPr>
        <w:t xml:space="preserve"> darītavai</w:t>
      </w:r>
      <w:r w:rsidRPr="000F00B1">
        <w:rPr>
          <w:sz w:val="22"/>
          <w:szCs w:val="22"/>
          <w:lang w:val="lv-LV"/>
        </w:rPr>
        <w:t>”, iepirkuma identifikācijas N</w:t>
      </w:r>
      <w:r w:rsidR="00B95B1D" w:rsidRPr="000F00B1">
        <w:rPr>
          <w:sz w:val="22"/>
          <w:szCs w:val="22"/>
          <w:lang w:val="lv-LV"/>
        </w:rPr>
        <w:t>r</w:t>
      </w:r>
      <w:r w:rsidRPr="000F00B1">
        <w:rPr>
          <w:sz w:val="22"/>
          <w:szCs w:val="22"/>
          <w:lang w:val="lv-LV"/>
        </w:rPr>
        <w:t>.</w:t>
      </w:r>
      <w:r w:rsidR="00824F72" w:rsidRPr="000F00B1">
        <w:rPr>
          <w:sz w:val="22"/>
          <w:szCs w:val="22"/>
          <w:lang w:val="lv-LV"/>
        </w:rPr>
        <w:t> </w:t>
      </w:r>
      <w:r w:rsidR="0005211A" w:rsidRPr="000F00B1">
        <w:rPr>
          <w:sz w:val="22"/>
          <w:szCs w:val="22"/>
          <w:lang w:val="lv-LV"/>
        </w:rPr>
        <w:t xml:space="preserve">01/04/2024/BA </w:t>
      </w:r>
      <w:r w:rsidRPr="000F00B1">
        <w:rPr>
          <w:sz w:val="22"/>
          <w:szCs w:val="22"/>
          <w:lang w:val="lv-LV"/>
        </w:rPr>
        <w:t xml:space="preserve">(turpmāk – </w:t>
      </w:r>
      <w:r w:rsidR="00F7322C" w:rsidRPr="000F00B1">
        <w:rPr>
          <w:sz w:val="22"/>
          <w:szCs w:val="22"/>
          <w:lang w:val="lv-LV"/>
        </w:rPr>
        <w:t>i</w:t>
      </w:r>
      <w:r w:rsidRPr="000F00B1">
        <w:rPr>
          <w:sz w:val="22"/>
          <w:szCs w:val="22"/>
          <w:lang w:val="lv-LV"/>
        </w:rPr>
        <w:t>epirkums).</w:t>
      </w:r>
      <w:r w:rsidR="00C27A9E" w:rsidRPr="000F00B1">
        <w:rPr>
          <w:sz w:val="22"/>
          <w:szCs w:val="22"/>
          <w:lang w:val="lv-LV"/>
        </w:rPr>
        <w:t xml:space="preserve"> </w:t>
      </w:r>
    </w:p>
    <w:p w14:paraId="7230A99A" w14:textId="7624902B" w:rsidR="00867EBF" w:rsidRPr="000F00B1" w:rsidRDefault="00867EBF" w:rsidP="00055918">
      <w:pPr>
        <w:pStyle w:val="Sarakstarindkopa"/>
        <w:widowControl w:val="0"/>
        <w:numPr>
          <w:ilvl w:val="1"/>
          <w:numId w:val="10"/>
        </w:numPr>
        <w:tabs>
          <w:tab w:val="left" w:pos="426"/>
        </w:tabs>
        <w:autoSpaceDE w:val="0"/>
        <w:autoSpaceDN w:val="0"/>
        <w:spacing w:before="60"/>
        <w:ind w:left="425" w:hanging="425"/>
        <w:contextualSpacing w:val="0"/>
        <w:jc w:val="both"/>
        <w:rPr>
          <w:sz w:val="22"/>
          <w:szCs w:val="22"/>
          <w:lang w:val="lv-LV"/>
        </w:rPr>
      </w:pPr>
      <w:r w:rsidRPr="000F00B1">
        <w:rPr>
          <w:sz w:val="22"/>
          <w:szCs w:val="22"/>
          <w:lang w:val="lv-LV"/>
        </w:rPr>
        <w:t xml:space="preserve">Informācija par </w:t>
      </w:r>
      <w:r w:rsidR="007A0903" w:rsidRPr="000F00B1">
        <w:rPr>
          <w:sz w:val="22"/>
          <w:szCs w:val="22"/>
          <w:lang w:val="lv-LV"/>
        </w:rPr>
        <w:t>P</w:t>
      </w:r>
      <w:r w:rsidRPr="000F00B1">
        <w:rPr>
          <w:sz w:val="22"/>
          <w:szCs w:val="22"/>
          <w:lang w:val="lv-LV"/>
        </w:rPr>
        <w:t>asūtītāju</w:t>
      </w:r>
      <w:r w:rsidR="00B95B1D" w:rsidRPr="000F00B1">
        <w:rPr>
          <w:sz w:val="22"/>
          <w:szCs w:val="22"/>
          <w:lang w:val="lv-LV"/>
        </w:rPr>
        <w:t>:</w:t>
      </w:r>
    </w:p>
    <w:tbl>
      <w:tblPr>
        <w:tblW w:w="8628" w:type="dxa"/>
        <w:tblInd w:w="4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14"/>
        <w:gridCol w:w="6014"/>
      </w:tblGrid>
      <w:tr w:rsidR="00867EBF" w:rsidRPr="000F00B1" w14:paraId="46E4D7EA" w14:textId="77777777" w:rsidTr="00F47DB2">
        <w:trPr>
          <w:trHeight w:val="227"/>
        </w:trPr>
        <w:tc>
          <w:tcPr>
            <w:tcW w:w="2614" w:type="dxa"/>
            <w:tcBorders>
              <w:top w:val="single" w:sz="4" w:space="0" w:color="000000"/>
              <w:left w:val="single" w:sz="4" w:space="0" w:color="000000"/>
              <w:bottom w:val="single" w:sz="4" w:space="0" w:color="000000"/>
              <w:right w:val="single" w:sz="4" w:space="0" w:color="000000"/>
            </w:tcBorders>
            <w:hideMark/>
          </w:tcPr>
          <w:p w14:paraId="7ADDDE0D" w14:textId="77777777" w:rsidR="00867EBF" w:rsidRPr="000F00B1" w:rsidRDefault="00867EBF" w:rsidP="00B95B1D">
            <w:pPr>
              <w:pStyle w:val="TableParagraph"/>
              <w:spacing w:line="265" w:lineRule="exact"/>
              <w:ind w:left="108"/>
              <w:contextualSpacing/>
              <w:rPr>
                <w:rFonts w:ascii="Times New Roman" w:hAnsi="Times New Roman"/>
                <w:lang w:val="lv-LV"/>
              </w:rPr>
            </w:pPr>
            <w:r w:rsidRPr="000F00B1">
              <w:rPr>
                <w:rFonts w:ascii="Times New Roman" w:hAnsi="Times New Roman"/>
                <w:lang w:val="lv-LV"/>
              </w:rPr>
              <w:t>Nosaukums</w:t>
            </w:r>
          </w:p>
        </w:tc>
        <w:tc>
          <w:tcPr>
            <w:tcW w:w="6014" w:type="dxa"/>
            <w:tcBorders>
              <w:top w:val="single" w:sz="4" w:space="0" w:color="000000"/>
              <w:left w:val="single" w:sz="4" w:space="0" w:color="000000"/>
              <w:bottom w:val="single" w:sz="4" w:space="0" w:color="000000"/>
              <w:right w:val="single" w:sz="4" w:space="0" w:color="000000"/>
            </w:tcBorders>
            <w:hideMark/>
          </w:tcPr>
          <w:p w14:paraId="107DD86F" w14:textId="33DBA960" w:rsidR="00867EBF" w:rsidRPr="000F00B1" w:rsidRDefault="00867EBF" w:rsidP="00B95B1D">
            <w:pPr>
              <w:pStyle w:val="TableParagraph"/>
              <w:spacing w:line="252" w:lineRule="exact"/>
              <w:ind w:left="108"/>
              <w:contextualSpacing/>
              <w:rPr>
                <w:rFonts w:ascii="Times New Roman" w:hAnsi="Times New Roman"/>
                <w:lang w:val="lv-LV"/>
              </w:rPr>
            </w:pPr>
            <w:r w:rsidRPr="000F00B1">
              <w:rPr>
                <w:rFonts w:ascii="Times New Roman" w:hAnsi="Times New Roman"/>
                <w:lang w:val="lv-LV"/>
              </w:rPr>
              <w:t>SIA “</w:t>
            </w:r>
            <w:r w:rsidR="00571054" w:rsidRPr="000F00B1">
              <w:rPr>
                <w:rFonts w:ascii="Times New Roman" w:hAnsi="Times New Roman"/>
                <w:caps/>
                <w:lang w:val="lv-LV"/>
              </w:rPr>
              <w:t>BAUSKAS ALUS</w:t>
            </w:r>
            <w:r w:rsidRPr="000F00B1">
              <w:rPr>
                <w:rFonts w:ascii="Times New Roman" w:hAnsi="Times New Roman"/>
                <w:lang w:val="lv-LV"/>
              </w:rPr>
              <w:t>”</w:t>
            </w:r>
          </w:p>
        </w:tc>
      </w:tr>
      <w:tr w:rsidR="00867EBF" w:rsidRPr="000F00B1" w14:paraId="72A2B3FA" w14:textId="77777777" w:rsidTr="00F47DB2">
        <w:trPr>
          <w:trHeight w:val="268"/>
        </w:trPr>
        <w:tc>
          <w:tcPr>
            <w:tcW w:w="2614" w:type="dxa"/>
            <w:tcBorders>
              <w:top w:val="single" w:sz="4" w:space="0" w:color="000000"/>
              <w:left w:val="single" w:sz="4" w:space="0" w:color="000000"/>
              <w:bottom w:val="single" w:sz="4" w:space="0" w:color="000000"/>
              <w:right w:val="single" w:sz="4" w:space="0" w:color="000000"/>
            </w:tcBorders>
            <w:hideMark/>
          </w:tcPr>
          <w:p w14:paraId="543C11AF" w14:textId="703ACA24" w:rsidR="00867EBF" w:rsidRPr="000F00B1" w:rsidRDefault="00867EBF" w:rsidP="00B95B1D">
            <w:pPr>
              <w:pStyle w:val="TableParagraph"/>
              <w:spacing w:line="248" w:lineRule="exact"/>
              <w:ind w:left="108"/>
              <w:contextualSpacing/>
              <w:rPr>
                <w:rFonts w:ascii="Times New Roman" w:hAnsi="Times New Roman"/>
                <w:lang w:val="lv-LV"/>
              </w:rPr>
            </w:pPr>
            <w:proofErr w:type="spellStart"/>
            <w:r w:rsidRPr="000F00B1">
              <w:rPr>
                <w:rFonts w:ascii="Times New Roman" w:hAnsi="Times New Roman"/>
                <w:lang w:val="lv-LV"/>
              </w:rPr>
              <w:t>Reģ</w:t>
            </w:r>
            <w:proofErr w:type="spellEnd"/>
            <w:r w:rsidRPr="000F00B1">
              <w:rPr>
                <w:rFonts w:ascii="Times New Roman" w:hAnsi="Times New Roman"/>
                <w:lang w:val="lv-LV"/>
              </w:rPr>
              <w:t>. Nr.</w:t>
            </w:r>
          </w:p>
        </w:tc>
        <w:tc>
          <w:tcPr>
            <w:tcW w:w="6014" w:type="dxa"/>
            <w:tcBorders>
              <w:top w:val="single" w:sz="4" w:space="0" w:color="000000"/>
              <w:left w:val="single" w:sz="4" w:space="0" w:color="000000"/>
              <w:bottom w:val="single" w:sz="4" w:space="0" w:color="000000"/>
              <w:right w:val="single" w:sz="4" w:space="0" w:color="000000"/>
            </w:tcBorders>
            <w:hideMark/>
          </w:tcPr>
          <w:p w14:paraId="1F7F5313" w14:textId="329AE0DC" w:rsidR="00867EBF" w:rsidRPr="000F00B1" w:rsidRDefault="00571054" w:rsidP="00B95B1D">
            <w:pPr>
              <w:pStyle w:val="TableParagraph"/>
              <w:spacing w:line="248" w:lineRule="exact"/>
              <w:ind w:left="108"/>
              <w:contextualSpacing/>
              <w:rPr>
                <w:rFonts w:ascii="Times New Roman" w:hAnsi="Times New Roman"/>
                <w:lang w:val="lv-LV"/>
              </w:rPr>
            </w:pPr>
            <w:r w:rsidRPr="000F00B1">
              <w:rPr>
                <w:rFonts w:ascii="Times New Roman" w:hAnsi="Times New Roman"/>
                <w:lang w:val="lv-LV"/>
              </w:rPr>
              <w:t>50003428811</w:t>
            </w:r>
          </w:p>
        </w:tc>
      </w:tr>
      <w:tr w:rsidR="00867EBF" w:rsidRPr="000F00B1" w14:paraId="62C7F78A" w14:textId="77777777" w:rsidTr="00F47DB2">
        <w:trPr>
          <w:trHeight w:val="268"/>
        </w:trPr>
        <w:tc>
          <w:tcPr>
            <w:tcW w:w="2614" w:type="dxa"/>
            <w:tcBorders>
              <w:top w:val="single" w:sz="4" w:space="0" w:color="000000"/>
              <w:left w:val="single" w:sz="4" w:space="0" w:color="000000"/>
              <w:bottom w:val="single" w:sz="4" w:space="0" w:color="000000"/>
              <w:right w:val="single" w:sz="4" w:space="0" w:color="000000"/>
            </w:tcBorders>
          </w:tcPr>
          <w:p w14:paraId="226C027D" w14:textId="6447254B" w:rsidR="00867EBF" w:rsidRPr="000F00B1" w:rsidRDefault="00867EBF" w:rsidP="00B95B1D">
            <w:pPr>
              <w:pStyle w:val="TableParagraph"/>
              <w:spacing w:line="248" w:lineRule="exact"/>
              <w:ind w:left="108"/>
              <w:contextualSpacing/>
              <w:rPr>
                <w:rFonts w:ascii="Times New Roman" w:hAnsi="Times New Roman"/>
                <w:lang w:val="lv-LV"/>
              </w:rPr>
            </w:pPr>
            <w:r w:rsidRPr="000F00B1">
              <w:rPr>
                <w:rFonts w:ascii="Times New Roman" w:hAnsi="Times New Roman"/>
                <w:lang w:val="lv-LV"/>
              </w:rPr>
              <w:t xml:space="preserve">PVN </w:t>
            </w:r>
            <w:proofErr w:type="spellStart"/>
            <w:r w:rsidRPr="000F00B1">
              <w:rPr>
                <w:rFonts w:ascii="Times New Roman" w:hAnsi="Times New Roman"/>
                <w:lang w:val="lv-LV"/>
              </w:rPr>
              <w:t>reģ</w:t>
            </w:r>
            <w:proofErr w:type="spellEnd"/>
            <w:r w:rsidRPr="000F00B1">
              <w:rPr>
                <w:rFonts w:ascii="Times New Roman" w:hAnsi="Times New Roman"/>
                <w:lang w:val="lv-LV"/>
              </w:rPr>
              <w:t>. kods</w:t>
            </w:r>
          </w:p>
        </w:tc>
        <w:tc>
          <w:tcPr>
            <w:tcW w:w="6014" w:type="dxa"/>
            <w:tcBorders>
              <w:top w:val="single" w:sz="4" w:space="0" w:color="000000"/>
              <w:left w:val="single" w:sz="4" w:space="0" w:color="000000"/>
              <w:bottom w:val="single" w:sz="4" w:space="0" w:color="000000"/>
              <w:right w:val="single" w:sz="4" w:space="0" w:color="000000"/>
            </w:tcBorders>
          </w:tcPr>
          <w:p w14:paraId="24A82CB6" w14:textId="14D5E852" w:rsidR="00867EBF" w:rsidRPr="000F00B1" w:rsidRDefault="00867EBF" w:rsidP="00B95B1D">
            <w:pPr>
              <w:pStyle w:val="TableParagraph"/>
              <w:spacing w:line="248" w:lineRule="exact"/>
              <w:ind w:left="108"/>
              <w:contextualSpacing/>
              <w:rPr>
                <w:rFonts w:ascii="Times New Roman" w:hAnsi="Times New Roman"/>
                <w:lang w:val="lv-LV"/>
              </w:rPr>
            </w:pPr>
            <w:r w:rsidRPr="000F00B1">
              <w:rPr>
                <w:rFonts w:ascii="Times New Roman" w:hAnsi="Times New Roman"/>
                <w:lang w:val="lv-LV"/>
              </w:rPr>
              <w:t>LV</w:t>
            </w:r>
            <w:r w:rsidR="00571054" w:rsidRPr="000F00B1">
              <w:rPr>
                <w:rFonts w:ascii="Times New Roman" w:hAnsi="Times New Roman"/>
                <w:lang w:val="lv-LV"/>
              </w:rPr>
              <w:t>50003428811</w:t>
            </w:r>
          </w:p>
        </w:tc>
      </w:tr>
      <w:tr w:rsidR="00867EBF" w:rsidRPr="000F00B1" w14:paraId="2ED9C5DC" w14:textId="77777777" w:rsidTr="00F47DB2">
        <w:trPr>
          <w:trHeight w:val="268"/>
        </w:trPr>
        <w:tc>
          <w:tcPr>
            <w:tcW w:w="2614" w:type="dxa"/>
            <w:tcBorders>
              <w:top w:val="single" w:sz="4" w:space="0" w:color="000000"/>
              <w:left w:val="single" w:sz="4" w:space="0" w:color="000000"/>
              <w:bottom w:val="single" w:sz="4" w:space="0" w:color="000000"/>
              <w:right w:val="single" w:sz="4" w:space="0" w:color="000000"/>
            </w:tcBorders>
            <w:hideMark/>
          </w:tcPr>
          <w:p w14:paraId="66DF60E0" w14:textId="77777777" w:rsidR="00867EBF" w:rsidRPr="000F00B1" w:rsidRDefault="00867EBF" w:rsidP="00B95B1D">
            <w:pPr>
              <w:pStyle w:val="TableParagraph"/>
              <w:spacing w:line="248" w:lineRule="exact"/>
              <w:ind w:left="108"/>
              <w:contextualSpacing/>
              <w:rPr>
                <w:rFonts w:ascii="Times New Roman" w:hAnsi="Times New Roman"/>
                <w:lang w:val="lv-LV"/>
              </w:rPr>
            </w:pPr>
            <w:r w:rsidRPr="000F00B1">
              <w:rPr>
                <w:rFonts w:ascii="Times New Roman" w:hAnsi="Times New Roman"/>
                <w:lang w:val="lv-LV"/>
              </w:rPr>
              <w:t>Juridiskā adrese</w:t>
            </w:r>
          </w:p>
        </w:tc>
        <w:tc>
          <w:tcPr>
            <w:tcW w:w="6014" w:type="dxa"/>
            <w:tcBorders>
              <w:top w:val="single" w:sz="4" w:space="0" w:color="000000"/>
              <w:left w:val="single" w:sz="4" w:space="0" w:color="000000"/>
              <w:bottom w:val="single" w:sz="4" w:space="0" w:color="000000"/>
              <w:right w:val="single" w:sz="4" w:space="0" w:color="000000"/>
            </w:tcBorders>
            <w:hideMark/>
          </w:tcPr>
          <w:p w14:paraId="22945050" w14:textId="39E94639" w:rsidR="00867EBF" w:rsidRPr="000F00B1" w:rsidRDefault="00571054" w:rsidP="00571054">
            <w:pPr>
              <w:pStyle w:val="TableParagraph"/>
              <w:spacing w:line="248" w:lineRule="exact"/>
              <w:ind w:left="108"/>
              <w:contextualSpacing/>
              <w:rPr>
                <w:rFonts w:ascii="Times New Roman" w:hAnsi="Times New Roman"/>
                <w:lang w:val="lv-LV"/>
              </w:rPr>
            </w:pPr>
            <w:r w:rsidRPr="000F00B1">
              <w:rPr>
                <w:rFonts w:ascii="Times New Roman" w:hAnsi="Times New Roman"/>
                <w:lang w:val="lv-LV"/>
              </w:rPr>
              <w:t xml:space="preserve">Bauskas nov., Bauska, </w:t>
            </w:r>
            <w:proofErr w:type="spellStart"/>
            <w:r w:rsidRPr="000F00B1">
              <w:rPr>
                <w:rFonts w:ascii="Times New Roman" w:hAnsi="Times New Roman"/>
                <w:lang w:val="lv-LV"/>
              </w:rPr>
              <w:t>Bērzkalnu</w:t>
            </w:r>
            <w:proofErr w:type="spellEnd"/>
            <w:r w:rsidRPr="000F00B1">
              <w:rPr>
                <w:rFonts w:ascii="Times New Roman" w:hAnsi="Times New Roman"/>
                <w:lang w:val="lv-LV"/>
              </w:rPr>
              <w:t xml:space="preserve"> iela 77, LV-3901</w:t>
            </w:r>
          </w:p>
        </w:tc>
      </w:tr>
      <w:tr w:rsidR="00867EBF" w:rsidRPr="000F00B1" w14:paraId="7AD8C6FB" w14:textId="77777777" w:rsidTr="00F47DB2">
        <w:trPr>
          <w:trHeight w:val="268"/>
        </w:trPr>
        <w:tc>
          <w:tcPr>
            <w:tcW w:w="2614" w:type="dxa"/>
            <w:tcBorders>
              <w:top w:val="single" w:sz="4" w:space="0" w:color="000000"/>
              <w:left w:val="single" w:sz="4" w:space="0" w:color="000000"/>
              <w:bottom w:val="single" w:sz="4" w:space="0" w:color="000000"/>
              <w:right w:val="single" w:sz="4" w:space="0" w:color="000000"/>
            </w:tcBorders>
            <w:hideMark/>
          </w:tcPr>
          <w:p w14:paraId="2DB076B0" w14:textId="77777777" w:rsidR="00867EBF" w:rsidRPr="000F00B1" w:rsidRDefault="00867EBF" w:rsidP="00B95B1D">
            <w:pPr>
              <w:pStyle w:val="TableParagraph"/>
              <w:spacing w:line="248" w:lineRule="exact"/>
              <w:ind w:left="108"/>
              <w:contextualSpacing/>
              <w:rPr>
                <w:rFonts w:ascii="Times New Roman" w:hAnsi="Times New Roman"/>
                <w:lang w:val="lv-LV"/>
              </w:rPr>
            </w:pPr>
            <w:r w:rsidRPr="000F00B1">
              <w:rPr>
                <w:rFonts w:ascii="Times New Roman" w:hAnsi="Times New Roman"/>
                <w:lang w:val="lv-LV"/>
              </w:rPr>
              <w:t>Tālrunis</w:t>
            </w:r>
          </w:p>
        </w:tc>
        <w:tc>
          <w:tcPr>
            <w:tcW w:w="6014" w:type="dxa"/>
            <w:tcBorders>
              <w:top w:val="single" w:sz="4" w:space="0" w:color="000000"/>
              <w:left w:val="single" w:sz="4" w:space="0" w:color="000000"/>
              <w:bottom w:val="single" w:sz="4" w:space="0" w:color="000000"/>
              <w:right w:val="single" w:sz="4" w:space="0" w:color="000000"/>
            </w:tcBorders>
            <w:hideMark/>
          </w:tcPr>
          <w:p w14:paraId="65C61321" w14:textId="6F109FCC" w:rsidR="00867EBF" w:rsidRPr="000F00B1" w:rsidRDefault="0005211A" w:rsidP="00B95B1D">
            <w:pPr>
              <w:pStyle w:val="TableParagraph"/>
              <w:spacing w:line="248" w:lineRule="exact"/>
              <w:ind w:left="108"/>
              <w:contextualSpacing/>
              <w:rPr>
                <w:rFonts w:ascii="Times New Roman" w:hAnsi="Times New Roman"/>
                <w:lang w:val="lv-LV"/>
              </w:rPr>
            </w:pPr>
            <w:r w:rsidRPr="000F00B1">
              <w:rPr>
                <w:rFonts w:ascii="Times New Roman" w:hAnsi="Times New Roman"/>
                <w:lang w:val="lv-LV"/>
              </w:rPr>
              <w:t>+371 22037664</w:t>
            </w:r>
          </w:p>
        </w:tc>
      </w:tr>
      <w:tr w:rsidR="00A10E47" w:rsidRPr="000F00B1" w14:paraId="0C08A95A" w14:textId="77777777" w:rsidTr="00F47DB2">
        <w:trPr>
          <w:trHeight w:val="268"/>
        </w:trPr>
        <w:tc>
          <w:tcPr>
            <w:tcW w:w="2614" w:type="dxa"/>
            <w:tcBorders>
              <w:top w:val="single" w:sz="4" w:space="0" w:color="000000"/>
              <w:left w:val="single" w:sz="4" w:space="0" w:color="000000"/>
              <w:bottom w:val="single" w:sz="4" w:space="0" w:color="000000"/>
              <w:right w:val="single" w:sz="4" w:space="0" w:color="000000"/>
            </w:tcBorders>
          </w:tcPr>
          <w:p w14:paraId="66FFB491" w14:textId="4F14DE77" w:rsidR="00A10E47" w:rsidRPr="000F00B1" w:rsidRDefault="00A10E47" w:rsidP="00B95B1D">
            <w:pPr>
              <w:pStyle w:val="TableParagraph"/>
              <w:spacing w:line="248" w:lineRule="exact"/>
              <w:ind w:left="108"/>
              <w:contextualSpacing/>
              <w:rPr>
                <w:rFonts w:ascii="Times New Roman" w:hAnsi="Times New Roman"/>
                <w:lang w:val="lv-LV"/>
              </w:rPr>
            </w:pPr>
            <w:r w:rsidRPr="000F00B1">
              <w:rPr>
                <w:rFonts w:ascii="Times New Roman" w:hAnsi="Times New Roman"/>
                <w:lang w:val="lv-LV"/>
              </w:rPr>
              <w:t>Kontaktpersona</w:t>
            </w:r>
            <w:r w:rsidR="00571054" w:rsidRPr="000F00B1">
              <w:rPr>
                <w:rFonts w:ascii="Times New Roman" w:hAnsi="Times New Roman"/>
                <w:lang w:val="lv-LV"/>
              </w:rPr>
              <w:t>/s</w:t>
            </w:r>
          </w:p>
        </w:tc>
        <w:tc>
          <w:tcPr>
            <w:tcW w:w="6014" w:type="dxa"/>
            <w:tcBorders>
              <w:top w:val="single" w:sz="4" w:space="0" w:color="000000"/>
              <w:left w:val="single" w:sz="4" w:space="0" w:color="000000"/>
              <w:bottom w:val="single" w:sz="4" w:space="0" w:color="000000"/>
              <w:right w:val="single" w:sz="4" w:space="0" w:color="000000"/>
            </w:tcBorders>
          </w:tcPr>
          <w:p w14:paraId="7ABEFD4F" w14:textId="5032E1AF" w:rsidR="00571054" w:rsidRPr="000F00B1" w:rsidRDefault="0005211A" w:rsidP="0005211A">
            <w:pPr>
              <w:pStyle w:val="TableParagraph"/>
              <w:spacing w:line="248" w:lineRule="exact"/>
              <w:ind w:left="108"/>
              <w:contextualSpacing/>
              <w:rPr>
                <w:rFonts w:ascii="Times New Roman" w:hAnsi="Times New Roman"/>
                <w:lang w:val="lv-LV"/>
              </w:rPr>
            </w:pPr>
            <w:r w:rsidRPr="000F00B1">
              <w:rPr>
                <w:rFonts w:ascii="Times New Roman" w:hAnsi="Times New Roman"/>
                <w:lang w:val="lv-LV"/>
              </w:rPr>
              <w:t>Sandra Dude, Iepirkumu speciāliste</w:t>
            </w:r>
          </w:p>
        </w:tc>
      </w:tr>
    </w:tbl>
    <w:p w14:paraId="0F0D71F7" w14:textId="77777777" w:rsidR="005E164F" w:rsidRPr="000F00B1" w:rsidRDefault="007A0903" w:rsidP="00624BA4">
      <w:pPr>
        <w:pStyle w:val="Sarakstarindkopa"/>
        <w:widowControl w:val="0"/>
        <w:numPr>
          <w:ilvl w:val="1"/>
          <w:numId w:val="10"/>
        </w:numPr>
        <w:tabs>
          <w:tab w:val="left" w:pos="426"/>
        </w:tabs>
        <w:autoSpaceDE w:val="0"/>
        <w:autoSpaceDN w:val="0"/>
        <w:spacing w:before="60"/>
        <w:ind w:left="426" w:hanging="426"/>
        <w:contextualSpacing w:val="0"/>
        <w:jc w:val="both"/>
        <w:rPr>
          <w:sz w:val="22"/>
          <w:szCs w:val="22"/>
          <w:lang w:val="lv-LV"/>
        </w:rPr>
      </w:pPr>
      <w:bookmarkStart w:id="8" w:name="_bookmark1"/>
      <w:bookmarkEnd w:id="8"/>
      <w:r w:rsidRPr="000F00B1">
        <w:rPr>
          <w:sz w:val="22"/>
          <w:szCs w:val="22"/>
          <w:lang w:val="lv-LV"/>
        </w:rPr>
        <w:t xml:space="preserve">Iepirkums tiek veikts saskaņā ar Ministru kabineta 2017. gada  28. februāra noteikumiem Nr.104 „Noteikumi par iepirkuma procedūru un tās piemērošanas kārtību pasūtītāja finansētiem projektiem” (turpmāk – </w:t>
      </w:r>
      <w:r w:rsidR="00B8234C" w:rsidRPr="000F00B1">
        <w:rPr>
          <w:sz w:val="22"/>
          <w:szCs w:val="22"/>
          <w:lang w:val="lv-LV"/>
        </w:rPr>
        <w:t xml:space="preserve"> 28.02.2017. </w:t>
      </w:r>
      <w:r w:rsidRPr="000F00B1">
        <w:rPr>
          <w:sz w:val="22"/>
          <w:szCs w:val="22"/>
          <w:lang w:val="lv-LV"/>
        </w:rPr>
        <w:t xml:space="preserve">MK noteikumi Nr.104), īstenojot projektu programmas "Ieguldījumi materiālajos aktīvos" </w:t>
      </w:r>
      <w:proofErr w:type="spellStart"/>
      <w:r w:rsidRPr="000F00B1">
        <w:rPr>
          <w:sz w:val="22"/>
          <w:szCs w:val="22"/>
          <w:lang w:val="lv-LV"/>
        </w:rPr>
        <w:t>apakšpasākuma</w:t>
      </w:r>
      <w:proofErr w:type="spellEnd"/>
      <w:r w:rsidRPr="000F00B1">
        <w:rPr>
          <w:sz w:val="22"/>
          <w:szCs w:val="22"/>
          <w:lang w:val="lv-LV"/>
        </w:rPr>
        <w:t xml:space="preserve"> “Atbalsts ieguldījumiem pārstrādē" (pasākuma kods – 4.2.)  ietvaros.</w:t>
      </w:r>
      <w:r w:rsidR="00511F48" w:rsidRPr="000F00B1">
        <w:rPr>
          <w:sz w:val="22"/>
          <w:szCs w:val="22"/>
          <w:lang w:val="lv-LV"/>
        </w:rPr>
        <w:t xml:space="preserve"> </w:t>
      </w:r>
    </w:p>
    <w:p w14:paraId="76473BE8" w14:textId="3F8F9996" w:rsidR="00395D4D" w:rsidRPr="000F00B1" w:rsidRDefault="00395D4D" w:rsidP="00624BA4">
      <w:pPr>
        <w:pStyle w:val="Sarakstarindkopa"/>
        <w:widowControl w:val="0"/>
        <w:numPr>
          <w:ilvl w:val="1"/>
          <w:numId w:val="10"/>
        </w:numPr>
        <w:tabs>
          <w:tab w:val="left" w:pos="426"/>
        </w:tabs>
        <w:autoSpaceDE w:val="0"/>
        <w:autoSpaceDN w:val="0"/>
        <w:spacing w:before="60"/>
        <w:ind w:left="426" w:hanging="426"/>
        <w:contextualSpacing w:val="0"/>
        <w:jc w:val="both"/>
        <w:rPr>
          <w:sz w:val="22"/>
          <w:szCs w:val="22"/>
          <w:lang w:val="lv-LV"/>
        </w:rPr>
      </w:pPr>
      <w:r w:rsidRPr="000F00B1">
        <w:rPr>
          <w:sz w:val="22"/>
          <w:szCs w:val="22"/>
          <w:lang w:val="lv-LV"/>
        </w:rPr>
        <w:t xml:space="preserve">Iepirkuma paredzamā līgumcena ir līdz </w:t>
      </w:r>
      <w:r w:rsidR="00463164" w:rsidRPr="000F00B1">
        <w:rPr>
          <w:sz w:val="22"/>
          <w:szCs w:val="22"/>
          <w:lang w:val="lv-LV"/>
        </w:rPr>
        <w:t>2 0</w:t>
      </w:r>
      <w:r w:rsidRPr="000F00B1">
        <w:rPr>
          <w:sz w:val="22"/>
          <w:szCs w:val="22"/>
          <w:lang w:val="lv-LV"/>
        </w:rPr>
        <w:t>00 000 EUR bez PVN.</w:t>
      </w:r>
    </w:p>
    <w:p w14:paraId="7FAFBE59" w14:textId="59DC4D50" w:rsidR="008144DF" w:rsidRPr="000F00B1" w:rsidRDefault="008144DF" w:rsidP="00055918">
      <w:pPr>
        <w:pStyle w:val="Sarakstarindkopa"/>
        <w:widowControl w:val="0"/>
        <w:numPr>
          <w:ilvl w:val="1"/>
          <w:numId w:val="10"/>
        </w:numPr>
        <w:tabs>
          <w:tab w:val="left" w:pos="426"/>
        </w:tabs>
        <w:autoSpaceDE w:val="0"/>
        <w:autoSpaceDN w:val="0"/>
        <w:spacing w:before="60"/>
        <w:ind w:left="426" w:hanging="426"/>
        <w:contextualSpacing w:val="0"/>
        <w:jc w:val="both"/>
        <w:rPr>
          <w:sz w:val="22"/>
          <w:szCs w:val="22"/>
          <w:lang w:val="lv-LV"/>
        </w:rPr>
      </w:pPr>
      <w:r w:rsidRPr="000F00B1">
        <w:rPr>
          <w:sz w:val="22"/>
          <w:szCs w:val="22"/>
          <w:lang w:val="lv-LV"/>
        </w:rPr>
        <w:t xml:space="preserve">Pasūtītājs saskaņā ar Nolikuma </w:t>
      </w:r>
      <w:r w:rsidR="00B95B1D" w:rsidRPr="000F00B1">
        <w:rPr>
          <w:sz w:val="22"/>
          <w:szCs w:val="22"/>
          <w:lang w:val="lv-LV"/>
        </w:rPr>
        <w:t>8</w:t>
      </w:r>
      <w:r w:rsidRPr="000F00B1">
        <w:rPr>
          <w:sz w:val="22"/>
          <w:szCs w:val="22"/>
          <w:lang w:val="lv-LV"/>
        </w:rPr>
        <w:t>.</w:t>
      </w:r>
      <w:r w:rsidR="00B95B1D" w:rsidRPr="000F00B1">
        <w:rPr>
          <w:sz w:val="22"/>
          <w:szCs w:val="22"/>
          <w:lang w:val="lv-LV"/>
        </w:rPr>
        <w:t> </w:t>
      </w:r>
      <w:r w:rsidRPr="000F00B1">
        <w:rPr>
          <w:sz w:val="22"/>
          <w:szCs w:val="22"/>
          <w:lang w:val="lv-LV"/>
        </w:rPr>
        <w:t>punktu izvēlas tā pretendenta piedāvājumu, kas Pasūtītājam ir saimnieciski izdevīgākais un vislabāk apmierina tā vajadzības, kā arī nodrošina Pasūtītāja piešķirtā finansējuma efektīvu izmantošanu.</w:t>
      </w:r>
    </w:p>
    <w:p w14:paraId="4D78863F" w14:textId="01D35937" w:rsidR="00636F87" w:rsidRPr="000F00B1" w:rsidRDefault="00636F87" w:rsidP="00055918">
      <w:pPr>
        <w:pStyle w:val="Sarakstarindkopa"/>
        <w:widowControl w:val="0"/>
        <w:numPr>
          <w:ilvl w:val="1"/>
          <w:numId w:val="10"/>
        </w:numPr>
        <w:tabs>
          <w:tab w:val="left" w:pos="426"/>
        </w:tabs>
        <w:autoSpaceDE w:val="0"/>
        <w:autoSpaceDN w:val="0"/>
        <w:spacing w:before="60"/>
        <w:ind w:left="426" w:hanging="426"/>
        <w:contextualSpacing w:val="0"/>
        <w:jc w:val="both"/>
        <w:rPr>
          <w:sz w:val="22"/>
          <w:szCs w:val="22"/>
          <w:lang w:val="lv-LV"/>
        </w:rPr>
      </w:pPr>
      <w:r w:rsidRPr="000F00B1">
        <w:rPr>
          <w:sz w:val="22"/>
          <w:szCs w:val="22"/>
          <w:lang w:val="lv-LV"/>
        </w:rPr>
        <w:t xml:space="preserve">Līguma (saistību) izpildes vieta ir nolikuma 1.2. punktā norādītā adrese, līguma izpildes laiks ir </w:t>
      </w:r>
      <w:r w:rsidR="004808E6" w:rsidRPr="000F00B1">
        <w:rPr>
          <w:sz w:val="22"/>
          <w:szCs w:val="22"/>
          <w:lang w:val="lv-LV"/>
        </w:rPr>
        <w:t>12</w:t>
      </w:r>
      <w:r w:rsidRPr="000F00B1">
        <w:rPr>
          <w:sz w:val="22"/>
          <w:szCs w:val="22"/>
          <w:lang w:val="lv-LV"/>
        </w:rPr>
        <w:t xml:space="preserve"> mēneši no līguma noslēgšanas dienas.</w:t>
      </w:r>
    </w:p>
    <w:p w14:paraId="3C73E650" w14:textId="19DE5986" w:rsidR="002D7203" w:rsidRPr="000F00B1" w:rsidRDefault="00867EBF" w:rsidP="00CA6DB5">
      <w:pPr>
        <w:pStyle w:val="Sarakstarindkopa"/>
        <w:widowControl w:val="0"/>
        <w:numPr>
          <w:ilvl w:val="1"/>
          <w:numId w:val="10"/>
        </w:numPr>
        <w:tabs>
          <w:tab w:val="left" w:pos="426"/>
        </w:tabs>
        <w:autoSpaceDE w:val="0"/>
        <w:autoSpaceDN w:val="0"/>
        <w:spacing w:before="60"/>
        <w:ind w:left="426" w:hanging="426"/>
        <w:contextualSpacing w:val="0"/>
        <w:jc w:val="both"/>
        <w:rPr>
          <w:sz w:val="22"/>
          <w:szCs w:val="22"/>
          <w:lang w:val="lv-LV"/>
        </w:rPr>
      </w:pPr>
      <w:r w:rsidRPr="000F00B1">
        <w:rPr>
          <w:sz w:val="22"/>
          <w:szCs w:val="22"/>
          <w:lang w:val="lv-LV"/>
        </w:rPr>
        <w:t xml:space="preserve">Nolikuma saņemšanas kārtība – </w:t>
      </w:r>
      <w:r w:rsidR="00B53775" w:rsidRPr="000F00B1">
        <w:rPr>
          <w:sz w:val="22"/>
          <w:szCs w:val="22"/>
          <w:lang w:val="lv-LV"/>
        </w:rPr>
        <w:t>ar nolikumu</w:t>
      </w:r>
      <w:r w:rsidR="00B95B1D" w:rsidRPr="000F00B1">
        <w:rPr>
          <w:sz w:val="22"/>
          <w:szCs w:val="22"/>
          <w:lang w:val="lv-LV"/>
        </w:rPr>
        <w:t xml:space="preserve"> (</w:t>
      </w:r>
      <w:r w:rsidR="00AF4465" w:rsidRPr="000F00B1">
        <w:rPr>
          <w:sz w:val="22"/>
          <w:szCs w:val="22"/>
          <w:lang w:val="lv-LV"/>
        </w:rPr>
        <w:t>tehnisku iemeslu (datnes apjoma) dēļ </w:t>
      </w:r>
      <w:r w:rsidR="00CA6DB5" w:rsidRPr="000F00B1">
        <w:rPr>
          <w:sz w:val="22"/>
          <w:szCs w:val="22"/>
          <w:lang w:val="lv-LV"/>
        </w:rPr>
        <w:t>bez tehniskā projekta</w:t>
      </w:r>
      <w:r w:rsidR="00B95B1D" w:rsidRPr="000F00B1">
        <w:rPr>
          <w:sz w:val="22"/>
          <w:szCs w:val="22"/>
          <w:lang w:val="lv-LV"/>
        </w:rPr>
        <w:t>)</w:t>
      </w:r>
      <w:r w:rsidR="00B53775" w:rsidRPr="000F00B1">
        <w:rPr>
          <w:sz w:val="22"/>
          <w:szCs w:val="22"/>
          <w:lang w:val="lv-LV"/>
        </w:rPr>
        <w:t xml:space="preserve"> var iepazīties Pasūtītāja mājaslapā</w:t>
      </w:r>
      <w:r w:rsidR="00571054" w:rsidRPr="000F00B1">
        <w:rPr>
          <w:sz w:val="22"/>
          <w:szCs w:val="22"/>
          <w:lang w:val="lv-LV"/>
        </w:rPr>
        <w:t xml:space="preserve"> </w:t>
      </w:r>
      <w:hyperlink r:id="rId8" w:history="1">
        <w:r w:rsidR="00571054" w:rsidRPr="000F00B1">
          <w:rPr>
            <w:rStyle w:val="Hipersaite"/>
            <w:sz w:val="22"/>
            <w:szCs w:val="22"/>
            <w:lang w:val="lv-LV"/>
          </w:rPr>
          <w:t>https://bauskasalus.lv/</w:t>
        </w:r>
      </w:hyperlink>
      <w:r w:rsidR="00571054" w:rsidRPr="000F00B1">
        <w:rPr>
          <w:sz w:val="22"/>
          <w:szCs w:val="22"/>
          <w:lang w:val="lv-LV"/>
        </w:rPr>
        <w:t xml:space="preserve"> </w:t>
      </w:r>
      <w:r w:rsidR="00BE3494" w:rsidRPr="000F00B1">
        <w:rPr>
          <w:lang w:val="lv-LV"/>
        </w:rPr>
        <w:t xml:space="preserve">un </w:t>
      </w:r>
      <w:r w:rsidR="00BE3494" w:rsidRPr="000F00B1">
        <w:rPr>
          <w:sz w:val="22"/>
          <w:szCs w:val="22"/>
          <w:lang w:val="lv-LV"/>
        </w:rPr>
        <w:t>Iepirkumu uzraudzības biroja tīmekļvietnē</w:t>
      </w:r>
      <w:r w:rsidR="00B53775" w:rsidRPr="000F00B1">
        <w:rPr>
          <w:iCs/>
          <w:sz w:val="22"/>
          <w:szCs w:val="22"/>
          <w:lang w:val="lv-LV"/>
        </w:rPr>
        <w:t>. Ar</w:t>
      </w:r>
      <w:r w:rsidRPr="000F00B1">
        <w:rPr>
          <w:sz w:val="22"/>
          <w:szCs w:val="22"/>
          <w:lang w:val="lv-LV"/>
        </w:rPr>
        <w:t xml:space="preserve"> </w:t>
      </w:r>
      <w:r w:rsidR="00C27A9E" w:rsidRPr="000F00B1">
        <w:rPr>
          <w:sz w:val="22"/>
          <w:szCs w:val="22"/>
          <w:lang w:val="lv-LV"/>
        </w:rPr>
        <w:t>N</w:t>
      </w:r>
      <w:r w:rsidRPr="000F00B1">
        <w:rPr>
          <w:sz w:val="22"/>
          <w:szCs w:val="22"/>
          <w:lang w:val="lv-LV"/>
        </w:rPr>
        <w:t>olikumu</w:t>
      </w:r>
      <w:r w:rsidR="002D7203" w:rsidRPr="000F00B1">
        <w:rPr>
          <w:sz w:val="22"/>
          <w:szCs w:val="22"/>
          <w:lang w:val="lv-LV"/>
        </w:rPr>
        <w:t xml:space="preserve">, t.sk., tehnisko projektu, </w:t>
      </w:r>
      <w:r w:rsidR="00B53775" w:rsidRPr="000F00B1">
        <w:rPr>
          <w:sz w:val="22"/>
          <w:szCs w:val="22"/>
          <w:lang w:val="lv-LV"/>
        </w:rPr>
        <w:t xml:space="preserve">papīra formātā </w:t>
      </w:r>
      <w:r w:rsidRPr="000F00B1">
        <w:rPr>
          <w:sz w:val="22"/>
          <w:szCs w:val="22"/>
          <w:lang w:val="lv-LV"/>
        </w:rPr>
        <w:t>var iepazīties</w:t>
      </w:r>
      <w:r w:rsidR="002D7203" w:rsidRPr="000F00B1">
        <w:rPr>
          <w:sz w:val="22"/>
          <w:szCs w:val="22"/>
          <w:lang w:val="lv-LV"/>
        </w:rPr>
        <w:t xml:space="preserve"> un saņemt </w:t>
      </w:r>
      <w:r w:rsidR="002D7203" w:rsidRPr="000F00B1">
        <w:rPr>
          <w:iCs/>
          <w:sz w:val="22"/>
          <w:szCs w:val="22"/>
          <w:lang w:val="lv-LV"/>
        </w:rPr>
        <w:t>SIA “</w:t>
      </w:r>
      <w:r w:rsidR="00571054" w:rsidRPr="000F00B1">
        <w:rPr>
          <w:caps/>
          <w:sz w:val="22"/>
          <w:szCs w:val="22"/>
          <w:lang w:val="lv-LV"/>
        </w:rPr>
        <w:t>BAUSKAS ALUS</w:t>
      </w:r>
      <w:r w:rsidR="002D7203" w:rsidRPr="000F00B1">
        <w:rPr>
          <w:sz w:val="22"/>
          <w:szCs w:val="22"/>
          <w:lang w:val="lv-LV"/>
        </w:rPr>
        <w:t>”</w:t>
      </w:r>
      <w:r w:rsidR="002D7203" w:rsidRPr="000F00B1">
        <w:rPr>
          <w:iCs/>
          <w:sz w:val="22"/>
          <w:szCs w:val="22"/>
          <w:lang w:val="lv-LV"/>
        </w:rPr>
        <w:t xml:space="preserve"> administratīvajā ēkā </w:t>
      </w:r>
      <w:r w:rsidR="00C27A9E" w:rsidRPr="000F00B1">
        <w:rPr>
          <w:sz w:val="22"/>
          <w:szCs w:val="22"/>
          <w:lang w:val="lv-LV"/>
        </w:rPr>
        <w:t>N</w:t>
      </w:r>
      <w:r w:rsidR="002D7203" w:rsidRPr="000F00B1">
        <w:rPr>
          <w:sz w:val="22"/>
          <w:szCs w:val="22"/>
          <w:lang w:val="lv-LV"/>
        </w:rPr>
        <w:t xml:space="preserve">olikuma 1.2. punktā norādītajā adresē, iepriekš piesakoties pie </w:t>
      </w:r>
      <w:r w:rsidR="00C27A9E" w:rsidRPr="000F00B1">
        <w:rPr>
          <w:sz w:val="22"/>
          <w:szCs w:val="22"/>
          <w:lang w:val="lv-LV"/>
        </w:rPr>
        <w:t>N</w:t>
      </w:r>
      <w:r w:rsidR="002D7203" w:rsidRPr="000F00B1">
        <w:rPr>
          <w:sz w:val="22"/>
          <w:szCs w:val="22"/>
          <w:lang w:val="lv-LV"/>
        </w:rPr>
        <w:t>olikuma 1.</w:t>
      </w:r>
      <w:r w:rsidR="00B95B1D" w:rsidRPr="000F00B1">
        <w:rPr>
          <w:sz w:val="22"/>
          <w:szCs w:val="22"/>
          <w:lang w:val="lv-LV"/>
        </w:rPr>
        <w:t>2</w:t>
      </w:r>
      <w:r w:rsidR="002D7203" w:rsidRPr="000F00B1">
        <w:rPr>
          <w:sz w:val="22"/>
          <w:szCs w:val="22"/>
          <w:lang w:val="lv-LV"/>
        </w:rPr>
        <w:t>. punktā norādītās kontaktpersonas.</w:t>
      </w:r>
    </w:p>
    <w:p w14:paraId="6945CD7E" w14:textId="4B7D28B8" w:rsidR="00B145AE" w:rsidRPr="000F00B1" w:rsidRDefault="00867EBF" w:rsidP="00B145AE">
      <w:pPr>
        <w:pStyle w:val="Sarakstarindkopa"/>
        <w:widowControl w:val="0"/>
        <w:numPr>
          <w:ilvl w:val="1"/>
          <w:numId w:val="10"/>
        </w:numPr>
        <w:tabs>
          <w:tab w:val="left" w:pos="426"/>
        </w:tabs>
        <w:autoSpaceDE w:val="0"/>
        <w:autoSpaceDN w:val="0"/>
        <w:spacing w:before="60"/>
        <w:ind w:left="426" w:hanging="426"/>
        <w:contextualSpacing w:val="0"/>
        <w:jc w:val="both"/>
        <w:rPr>
          <w:sz w:val="22"/>
          <w:szCs w:val="22"/>
          <w:lang w:val="lv-LV"/>
        </w:rPr>
      </w:pPr>
      <w:r w:rsidRPr="000F00B1">
        <w:rPr>
          <w:sz w:val="22"/>
          <w:szCs w:val="22"/>
          <w:lang w:val="lv-LV"/>
        </w:rPr>
        <w:t xml:space="preserve">Saziņa starp Pasūtītāju un </w:t>
      </w:r>
      <w:r w:rsidR="002D7203" w:rsidRPr="000F00B1">
        <w:rPr>
          <w:sz w:val="22"/>
          <w:szCs w:val="22"/>
          <w:lang w:val="lv-LV"/>
        </w:rPr>
        <w:t>piegādātājiem</w:t>
      </w:r>
      <w:r w:rsidRPr="000F00B1">
        <w:rPr>
          <w:sz w:val="22"/>
          <w:szCs w:val="22"/>
          <w:lang w:val="lv-LV"/>
        </w:rPr>
        <w:t xml:space="preserve"> </w:t>
      </w:r>
      <w:r w:rsidR="00F7322C" w:rsidRPr="000F00B1">
        <w:rPr>
          <w:sz w:val="22"/>
          <w:szCs w:val="22"/>
          <w:lang w:val="lv-LV"/>
        </w:rPr>
        <w:t>i</w:t>
      </w:r>
      <w:r w:rsidRPr="000F00B1">
        <w:rPr>
          <w:sz w:val="22"/>
          <w:szCs w:val="22"/>
          <w:lang w:val="lv-LV"/>
        </w:rPr>
        <w:t xml:space="preserve">epirkuma ietvaros notiek pa </w:t>
      </w:r>
      <w:r w:rsidR="00B145AE" w:rsidRPr="000F00B1">
        <w:rPr>
          <w:sz w:val="22"/>
          <w:szCs w:val="22"/>
          <w:lang w:val="lv-LV"/>
        </w:rPr>
        <w:t xml:space="preserve">elektronisko </w:t>
      </w:r>
      <w:r w:rsidRPr="000F00B1">
        <w:rPr>
          <w:sz w:val="22"/>
          <w:szCs w:val="22"/>
          <w:lang w:val="lv-LV"/>
        </w:rPr>
        <w:t>pastu. Saziņas dokument</w:t>
      </w:r>
      <w:r w:rsidR="00B145AE" w:rsidRPr="000F00B1">
        <w:rPr>
          <w:sz w:val="22"/>
          <w:szCs w:val="22"/>
          <w:lang w:val="lv-LV"/>
        </w:rPr>
        <w:t>os</w:t>
      </w:r>
      <w:r w:rsidRPr="000F00B1">
        <w:rPr>
          <w:sz w:val="22"/>
          <w:szCs w:val="22"/>
          <w:lang w:val="lv-LV"/>
        </w:rPr>
        <w:t xml:space="preserve"> ietver </w:t>
      </w:r>
      <w:r w:rsidR="00F7322C" w:rsidRPr="000F00B1">
        <w:rPr>
          <w:sz w:val="22"/>
          <w:szCs w:val="22"/>
          <w:lang w:val="lv-LV"/>
        </w:rPr>
        <w:t>i</w:t>
      </w:r>
      <w:r w:rsidRPr="000F00B1">
        <w:rPr>
          <w:sz w:val="22"/>
          <w:szCs w:val="22"/>
          <w:lang w:val="lv-LV"/>
        </w:rPr>
        <w:t>epirkuma nosaukumu un identifikācijas numuru. Pa e-pastu saņemtā informācija uzskatāma par saņemtu, ja Pasūtītāja kontaktpersona nosūtījusi apstiprinošu e-pasta atbildes vēstuli tās sūtītājam</w:t>
      </w:r>
      <w:r w:rsidR="00B145AE" w:rsidRPr="000F00B1">
        <w:rPr>
          <w:sz w:val="22"/>
          <w:szCs w:val="22"/>
          <w:lang w:val="lv-LV"/>
        </w:rPr>
        <w:t>.</w:t>
      </w:r>
    </w:p>
    <w:p w14:paraId="6FC50D1B" w14:textId="77777777" w:rsidR="00B145AE" w:rsidRPr="000F00B1" w:rsidRDefault="00B145AE" w:rsidP="00B145AE">
      <w:pPr>
        <w:pStyle w:val="Sarakstarindkopa"/>
        <w:widowControl w:val="0"/>
        <w:numPr>
          <w:ilvl w:val="1"/>
          <w:numId w:val="10"/>
        </w:numPr>
        <w:tabs>
          <w:tab w:val="left" w:pos="426"/>
        </w:tabs>
        <w:autoSpaceDE w:val="0"/>
        <w:autoSpaceDN w:val="0"/>
        <w:spacing w:before="60"/>
        <w:ind w:left="426" w:hanging="426"/>
        <w:contextualSpacing w:val="0"/>
        <w:jc w:val="both"/>
        <w:rPr>
          <w:sz w:val="22"/>
          <w:szCs w:val="22"/>
          <w:lang w:val="lv-LV"/>
        </w:rPr>
      </w:pPr>
      <w:r w:rsidRPr="000F00B1">
        <w:rPr>
          <w:sz w:val="22"/>
          <w:szCs w:val="22"/>
          <w:lang w:val="lv-LV"/>
        </w:rPr>
        <w:t>Pretendenta piedāvājuma derīguma termiņš ir 180 dienas, skaitot no piedāvājumu atvēršanas dienas.</w:t>
      </w:r>
    </w:p>
    <w:p w14:paraId="43463E94" w14:textId="4812D7F2" w:rsidR="00B145AE" w:rsidRPr="000F00B1" w:rsidRDefault="00B145AE" w:rsidP="00B145AE">
      <w:pPr>
        <w:pStyle w:val="Sarakstarindkopa"/>
        <w:widowControl w:val="0"/>
        <w:numPr>
          <w:ilvl w:val="1"/>
          <w:numId w:val="10"/>
        </w:numPr>
        <w:tabs>
          <w:tab w:val="left" w:pos="426"/>
        </w:tabs>
        <w:autoSpaceDE w:val="0"/>
        <w:autoSpaceDN w:val="0"/>
        <w:spacing w:before="60"/>
        <w:ind w:left="426" w:hanging="426"/>
        <w:contextualSpacing w:val="0"/>
        <w:jc w:val="both"/>
        <w:rPr>
          <w:sz w:val="22"/>
          <w:szCs w:val="22"/>
          <w:lang w:val="lv-LV"/>
        </w:rPr>
      </w:pPr>
      <w:r w:rsidRPr="000F00B1">
        <w:rPr>
          <w:sz w:val="22"/>
          <w:szCs w:val="22"/>
          <w:lang w:val="lv-LV"/>
        </w:rPr>
        <w:t>Pasūtītājs var lūgt pretendentiem uz pagarināt piedāvājuma derīguma termiņu, ievērojot Nolikuma 1.8. punktu.</w:t>
      </w:r>
    </w:p>
    <w:p w14:paraId="45B9A090" w14:textId="2E1702E2" w:rsidR="00C27A9E" w:rsidRPr="000F00B1" w:rsidRDefault="00C27A9E" w:rsidP="00055918">
      <w:pPr>
        <w:pStyle w:val="Sarakstarindkopa"/>
        <w:widowControl w:val="0"/>
        <w:numPr>
          <w:ilvl w:val="1"/>
          <w:numId w:val="10"/>
        </w:numPr>
        <w:tabs>
          <w:tab w:val="left" w:pos="426"/>
        </w:tabs>
        <w:autoSpaceDE w:val="0"/>
        <w:autoSpaceDN w:val="0"/>
        <w:spacing w:before="60"/>
        <w:ind w:left="426" w:hanging="426"/>
        <w:contextualSpacing w:val="0"/>
        <w:jc w:val="both"/>
        <w:rPr>
          <w:sz w:val="22"/>
          <w:szCs w:val="22"/>
          <w:lang w:val="lv-LV"/>
        </w:rPr>
      </w:pPr>
      <w:r w:rsidRPr="000F00B1">
        <w:rPr>
          <w:sz w:val="22"/>
          <w:szCs w:val="22"/>
          <w:lang w:val="lv-LV"/>
        </w:rPr>
        <w:t>Šī Nolikuma izpratnē:</w:t>
      </w:r>
    </w:p>
    <w:p w14:paraId="2DCBCB2D" w14:textId="1FCFCE47" w:rsidR="00C27A9E" w:rsidRPr="000F00B1" w:rsidRDefault="00C27A9E" w:rsidP="00B0461E">
      <w:pPr>
        <w:pStyle w:val="Sarakstarindkopa"/>
        <w:widowControl w:val="0"/>
        <w:numPr>
          <w:ilvl w:val="0"/>
          <w:numId w:val="13"/>
        </w:numPr>
        <w:tabs>
          <w:tab w:val="left" w:pos="851"/>
        </w:tabs>
        <w:autoSpaceDE w:val="0"/>
        <w:autoSpaceDN w:val="0"/>
        <w:spacing w:before="60"/>
        <w:ind w:left="851" w:right="-1" w:hanging="284"/>
        <w:contextualSpacing w:val="0"/>
        <w:jc w:val="both"/>
        <w:rPr>
          <w:sz w:val="22"/>
          <w:szCs w:val="22"/>
          <w:lang w:val="lv-LV"/>
        </w:rPr>
      </w:pPr>
      <w:r w:rsidRPr="000F00B1">
        <w:rPr>
          <w:sz w:val="22"/>
          <w:szCs w:val="22"/>
          <w:lang w:val="lv-LV"/>
        </w:rPr>
        <w:t>p</w:t>
      </w:r>
      <w:r w:rsidR="00DF29A2" w:rsidRPr="000F00B1">
        <w:rPr>
          <w:sz w:val="22"/>
          <w:szCs w:val="22"/>
          <w:lang w:val="lv-LV"/>
        </w:rPr>
        <w:t>iegādātājs ir</w:t>
      </w:r>
      <w:r w:rsidR="009A4517" w:rsidRPr="000F00B1">
        <w:rPr>
          <w:sz w:val="22"/>
          <w:szCs w:val="22"/>
          <w:lang w:val="lv-LV"/>
        </w:rPr>
        <w:t xml:space="preserve"> fiziskā vai juridiskā persona, šādu personu apvienība jebkurā to kombinācijā, kas attiecīgi piedāvā tirgū veikt būvdarbus, piegādāt preces vai sniegt pakalpojumus </w:t>
      </w:r>
      <w:r w:rsidR="00DF29A2" w:rsidRPr="000F00B1">
        <w:rPr>
          <w:sz w:val="22"/>
          <w:szCs w:val="22"/>
          <w:lang w:val="lv-LV"/>
        </w:rPr>
        <w:t xml:space="preserve">un kas ir saņēmusi </w:t>
      </w:r>
      <w:r w:rsidRPr="000F00B1">
        <w:rPr>
          <w:sz w:val="22"/>
          <w:szCs w:val="22"/>
          <w:lang w:val="lv-LV"/>
        </w:rPr>
        <w:t>N</w:t>
      </w:r>
      <w:r w:rsidR="00DF29A2" w:rsidRPr="000F00B1">
        <w:rPr>
          <w:sz w:val="22"/>
          <w:szCs w:val="22"/>
          <w:lang w:val="lv-LV"/>
        </w:rPr>
        <w:t>olikumu</w:t>
      </w:r>
      <w:r w:rsidRPr="000F00B1">
        <w:rPr>
          <w:sz w:val="22"/>
          <w:szCs w:val="22"/>
          <w:lang w:val="lv-LV"/>
        </w:rPr>
        <w:t>;</w:t>
      </w:r>
    </w:p>
    <w:p w14:paraId="6F69A2C0" w14:textId="7CBC968E" w:rsidR="00DF29A2" w:rsidRPr="000F00B1" w:rsidRDefault="00C27A9E" w:rsidP="00055918">
      <w:pPr>
        <w:pStyle w:val="Sarakstarindkopa"/>
        <w:widowControl w:val="0"/>
        <w:numPr>
          <w:ilvl w:val="0"/>
          <w:numId w:val="13"/>
        </w:numPr>
        <w:tabs>
          <w:tab w:val="left" w:pos="851"/>
        </w:tabs>
        <w:autoSpaceDE w:val="0"/>
        <w:autoSpaceDN w:val="0"/>
        <w:spacing w:before="60"/>
        <w:ind w:left="851" w:right="170" w:hanging="284"/>
        <w:contextualSpacing w:val="0"/>
        <w:jc w:val="both"/>
        <w:rPr>
          <w:sz w:val="22"/>
          <w:szCs w:val="22"/>
          <w:lang w:val="lv-LV"/>
        </w:rPr>
      </w:pPr>
      <w:r w:rsidRPr="000F00B1">
        <w:rPr>
          <w:sz w:val="22"/>
          <w:szCs w:val="22"/>
          <w:lang w:val="lv-LV"/>
        </w:rPr>
        <w:t>p</w:t>
      </w:r>
      <w:r w:rsidR="00DF29A2" w:rsidRPr="000F00B1">
        <w:rPr>
          <w:sz w:val="22"/>
          <w:szCs w:val="22"/>
          <w:lang w:val="lv-LV"/>
        </w:rPr>
        <w:t xml:space="preserve">retendents ir piegādātājs, kas ir iesniedzis piedāvājumu </w:t>
      </w:r>
      <w:r w:rsidRPr="000F00B1">
        <w:rPr>
          <w:sz w:val="22"/>
          <w:szCs w:val="22"/>
          <w:lang w:val="lv-LV"/>
        </w:rPr>
        <w:t>N</w:t>
      </w:r>
      <w:r w:rsidR="00DF29A2" w:rsidRPr="000F00B1">
        <w:rPr>
          <w:sz w:val="22"/>
          <w:szCs w:val="22"/>
          <w:lang w:val="lv-LV"/>
        </w:rPr>
        <w:t xml:space="preserve">olikumā paredzētajā kārtībā. </w:t>
      </w:r>
    </w:p>
    <w:p w14:paraId="6C9056E8" w14:textId="77777777" w:rsidR="00867EBF" w:rsidRPr="000F00B1" w:rsidRDefault="00867EBF" w:rsidP="00DE5474">
      <w:pPr>
        <w:pStyle w:val="Virsraksts1"/>
        <w:keepNext w:val="0"/>
        <w:widowControl w:val="0"/>
        <w:numPr>
          <w:ilvl w:val="1"/>
          <w:numId w:val="9"/>
        </w:numPr>
        <w:autoSpaceDE w:val="0"/>
        <w:autoSpaceDN w:val="0"/>
        <w:spacing w:after="120"/>
        <w:ind w:left="0" w:firstLine="0"/>
        <w:jc w:val="center"/>
        <w:rPr>
          <w:rFonts w:ascii="Times New Roman" w:hAnsi="Times New Roman" w:cs="Times New Roman"/>
          <w:sz w:val="22"/>
          <w:szCs w:val="22"/>
        </w:rPr>
      </w:pPr>
      <w:bookmarkStart w:id="9" w:name="_bookmark2"/>
      <w:bookmarkStart w:id="10" w:name="_Toc164941841"/>
      <w:bookmarkEnd w:id="9"/>
      <w:r w:rsidRPr="000F00B1">
        <w:rPr>
          <w:rFonts w:ascii="Times New Roman" w:hAnsi="Times New Roman" w:cs="Times New Roman"/>
          <w:sz w:val="22"/>
          <w:szCs w:val="22"/>
        </w:rPr>
        <w:t>INFORMĀCIJA PAR IEPIRKUMA PRIEKŠMETU</w:t>
      </w:r>
      <w:bookmarkEnd w:id="10"/>
    </w:p>
    <w:p w14:paraId="09644E13" w14:textId="0CCA3871" w:rsidR="004F128F" w:rsidRPr="000F00B1" w:rsidRDefault="00867EBF" w:rsidP="00055918">
      <w:pPr>
        <w:pStyle w:val="Sarakstarindkopa"/>
        <w:widowControl w:val="0"/>
        <w:numPr>
          <w:ilvl w:val="1"/>
          <w:numId w:val="16"/>
        </w:numPr>
        <w:tabs>
          <w:tab w:val="left" w:pos="426"/>
        </w:tabs>
        <w:autoSpaceDE w:val="0"/>
        <w:autoSpaceDN w:val="0"/>
        <w:spacing w:before="60"/>
        <w:jc w:val="both"/>
        <w:rPr>
          <w:sz w:val="22"/>
          <w:szCs w:val="22"/>
          <w:lang w:val="lv-LV"/>
        </w:rPr>
      </w:pPr>
      <w:r w:rsidRPr="000F00B1">
        <w:rPr>
          <w:sz w:val="22"/>
          <w:szCs w:val="22"/>
          <w:lang w:val="lv-LV"/>
        </w:rPr>
        <w:t>Iepirkuma priekšmets ir</w:t>
      </w:r>
      <w:r w:rsidR="009F4BE9" w:rsidRPr="000F00B1">
        <w:rPr>
          <w:sz w:val="22"/>
          <w:szCs w:val="22"/>
          <w:lang w:val="lv-LV"/>
        </w:rPr>
        <w:t xml:space="preserve"> </w:t>
      </w:r>
      <w:r w:rsidR="00993D8A" w:rsidRPr="000F00B1">
        <w:rPr>
          <w:sz w:val="22"/>
          <w:szCs w:val="22"/>
          <w:lang w:val="lv-LV"/>
        </w:rPr>
        <w:t xml:space="preserve">būvdarbi un aprīkojuma piegāde un uzstādīšana </w:t>
      </w:r>
      <w:r w:rsidR="00571054" w:rsidRPr="000F00B1">
        <w:rPr>
          <w:sz w:val="22"/>
          <w:szCs w:val="22"/>
          <w:lang w:val="lv-LV"/>
        </w:rPr>
        <w:t>BAUSKAS ALUS</w:t>
      </w:r>
      <w:r w:rsidR="00993D8A" w:rsidRPr="000F00B1">
        <w:rPr>
          <w:sz w:val="22"/>
          <w:szCs w:val="22"/>
          <w:lang w:val="lv-LV"/>
        </w:rPr>
        <w:t xml:space="preserve"> darītavai</w:t>
      </w:r>
      <w:r w:rsidR="009F4BE9" w:rsidRPr="000F00B1">
        <w:rPr>
          <w:sz w:val="22"/>
          <w:szCs w:val="22"/>
          <w:lang w:val="lv-LV"/>
        </w:rPr>
        <w:t xml:space="preserve"> </w:t>
      </w:r>
      <w:r w:rsidR="002D7203" w:rsidRPr="000F00B1">
        <w:rPr>
          <w:sz w:val="22"/>
          <w:szCs w:val="22"/>
          <w:lang w:val="lv-LV"/>
        </w:rPr>
        <w:t xml:space="preserve">saskaņā ar </w:t>
      </w:r>
      <w:r w:rsidR="008B5349" w:rsidRPr="000F00B1">
        <w:rPr>
          <w:sz w:val="22"/>
          <w:szCs w:val="22"/>
          <w:lang w:val="lv-LV"/>
        </w:rPr>
        <w:t>N</w:t>
      </w:r>
      <w:r w:rsidR="002D7203" w:rsidRPr="000F00B1">
        <w:rPr>
          <w:sz w:val="22"/>
          <w:szCs w:val="22"/>
          <w:lang w:val="lv-LV"/>
        </w:rPr>
        <w:t>olikumu.</w:t>
      </w:r>
    </w:p>
    <w:p w14:paraId="4194BAD6" w14:textId="4DEFD27C" w:rsidR="004F128F" w:rsidRPr="000F00B1" w:rsidRDefault="004F128F" w:rsidP="00055918">
      <w:pPr>
        <w:pStyle w:val="Sarakstarindkopa"/>
        <w:widowControl w:val="0"/>
        <w:numPr>
          <w:ilvl w:val="1"/>
          <w:numId w:val="16"/>
        </w:numPr>
        <w:tabs>
          <w:tab w:val="left" w:pos="426"/>
        </w:tabs>
        <w:autoSpaceDE w:val="0"/>
        <w:autoSpaceDN w:val="0"/>
        <w:spacing w:before="60"/>
        <w:ind w:left="426" w:hanging="426"/>
        <w:contextualSpacing w:val="0"/>
        <w:jc w:val="both"/>
        <w:rPr>
          <w:sz w:val="22"/>
          <w:szCs w:val="22"/>
          <w:lang w:val="lv-LV"/>
        </w:rPr>
      </w:pPr>
      <w:r w:rsidRPr="000F00B1">
        <w:rPr>
          <w:sz w:val="22"/>
          <w:szCs w:val="22"/>
          <w:lang w:val="lv-LV"/>
        </w:rPr>
        <w:t>Ieinteresētās personas var veikt objekta</w:t>
      </w:r>
      <w:r w:rsidR="004808E6" w:rsidRPr="000F00B1">
        <w:rPr>
          <w:sz w:val="22"/>
          <w:szCs w:val="22"/>
          <w:lang w:val="lv-LV"/>
        </w:rPr>
        <w:t xml:space="preserve"> un būvniecības ģenerālplāna</w:t>
      </w:r>
      <w:r w:rsidRPr="000F00B1">
        <w:rPr>
          <w:sz w:val="22"/>
          <w:szCs w:val="22"/>
          <w:lang w:val="lv-LV"/>
        </w:rPr>
        <w:t xml:space="preserve"> (SIA “</w:t>
      </w:r>
      <w:r w:rsidR="00571054" w:rsidRPr="000F00B1">
        <w:rPr>
          <w:caps/>
          <w:sz w:val="22"/>
          <w:szCs w:val="22"/>
          <w:lang w:val="lv-LV"/>
        </w:rPr>
        <w:t>BAUSKAS ALUS</w:t>
      </w:r>
      <w:r w:rsidRPr="000F00B1">
        <w:rPr>
          <w:sz w:val="22"/>
          <w:szCs w:val="22"/>
          <w:lang w:val="lv-LV"/>
        </w:rPr>
        <w:t>”, “</w:t>
      </w:r>
      <w:r w:rsidR="00571054" w:rsidRPr="000F00B1">
        <w:rPr>
          <w:sz w:val="22"/>
          <w:szCs w:val="22"/>
          <w:lang w:val="lv-LV"/>
        </w:rPr>
        <w:t xml:space="preserve">Bauskas nov., Bauska, </w:t>
      </w:r>
      <w:proofErr w:type="spellStart"/>
      <w:r w:rsidR="00571054" w:rsidRPr="000F00B1">
        <w:rPr>
          <w:sz w:val="22"/>
          <w:szCs w:val="22"/>
          <w:lang w:val="lv-LV"/>
        </w:rPr>
        <w:t>Bērzkalnu</w:t>
      </w:r>
      <w:proofErr w:type="spellEnd"/>
      <w:r w:rsidR="00571054" w:rsidRPr="000F00B1">
        <w:rPr>
          <w:sz w:val="22"/>
          <w:szCs w:val="22"/>
          <w:lang w:val="lv-LV"/>
        </w:rPr>
        <w:t xml:space="preserve"> iela 77, LV-3901</w:t>
      </w:r>
      <w:r w:rsidRPr="000F00B1">
        <w:rPr>
          <w:sz w:val="22"/>
          <w:szCs w:val="22"/>
          <w:lang w:val="lv-LV"/>
        </w:rPr>
        <w:t>) apskati</w:t>
      </w:r>
      <w:r w:rsidR="00D60139" w:rsidRPr="000F00B1">
        <w:rPr>
          <w:sz w:val="22"/>
          <w:szCs w:val="22"/>
          <w:lang w:val="lv-LV"/>
        </w:rPr>
        <w:t xml:space="preserve">, </w:t>
      </w:r>
      <w:r w:rsidRPr="000F00B1">
        <w:rPr>
          <w:sz w:val="22"/>
          <w:szCs w:val="22"/>
          <w:lang w:val="lv-LV"/>
        </w:rPr>
        <w:t xml:space="preserve">iepriekš sazinoties ar </w:t>
      </w:r>
      <w:r w:rsidR="00D60139" w:rsidRPr="000F00B1">
        <w:rPr>
          <w:sz w:val="22"/>
          <w:szCs w:val="22"/>
          <w:lang w:val="lv-LV"/>
        </w:rPr>
        <w:t>N</w:t>
      </w:r>
      <w:r w:rsidRPr="000F00B1">
        <w:rPr>
          <w:sz w:val="22"/>
          <w:szCs w:val="22"/>
          <w:lang w:val="lv-LV"/>
        </w:rPr>
        <w:t>olikuma 1.</w:t>
      </w:r>
      <w:r w:rsidR="00D60139" w:rsidRPr="000F00B1">
        <w:rPr>
          <w:sz w:val="22"/>
          <w:szCs w:val="22"/>
          <w:lang w:val="lv-LV"/>
        </w:rPr>
        <w:t>2</w:t>
      </w:r>
      <w:r w:rsidRPr="000F00B1">
        <w:rPr>
          <w:sz w:val="22"/>
          <w:szCs w:val="22"/>
          <w:lang w:val="lv-LV"/>
        </w:rPr>
        <w:t xml:space="preserve">. punktā norādīto kontaktpersonu. </w:t>
      </w:r>
    </w:p>
    <w:p w14:paraId="43A84480" w14:textId="0E066632" w:rsidR="00D23A97" w:rsidRPr="000F00B1" w:rsidRDefault="00D23A97" w:rsidP="00055918">
      <w:pPr>
        <w:pStyle w:val="Sarakstarindkopa"/>
        <w:widowControl w:val="0"/>
        <w:numPr>
          <w:ilvl w:val="1"/>
          <w:numId w:val="16"/>
        </w:numPr>
        <w:tabs>
          <w:tab w:val="left" w:pos="426"/>
        </w:tabs>
        <w:autoSpaceDE w:val="0"/>
        <w:autoSpaceDN w:val="0"/>
        <w:spacing w:before="60"/>
        <w:ind w:left="426" w:hanging="426"/>
        <w:contextualSpacing w:val="0"/>
        <w:jc w:val="both"/>
        <w:rPr>
          <w:sz w:val="22"/>
          <w:szCs w:val="22"/>
          <w:lang w:val="lv-LV"/>
        </w:rPr>
      </w:pPr>
      <w:r w:rsidRPr="000F00B1">
        <w:rPr>
          <w:sz w:val="22"/>
          <w:szCs w:val="22"/>
          <w:lang w:val="lv-LV"/>
        </w:rPr>
        <w:t>Nolikumā lietotās atsauces uz konkrētiem standartiem, precēm vai ražošanas iekārtām piegādātājs var aizstāt ar ekvivalentām, pēc Pasūtītāja pieprasījuma papildus iesniedzot informāciju, kas pierāda ekvivalenci.</w:t>
      </w:r>
    </w:p>
    <w:p w14:paraId="58959495" w14:textId="77777777" w:rsidR="00E70567" w:rsidRPr="000F00B1" w:rsidRDefault="00E70567" w:rsidP="00E70567"/>
    <w:p w14:paraId="5733A9F5" w14:textId="77777777" w:rsidR="00571054" w:rsidRPr="000F00B1" w:rsidRDefault="00571054" w:rsidP="00E70567"/>
    <w:p w14:paraId="1647A363" w14:textId="574EA358" w:rsidR="00867EBF" w:rsidRPr="000F00B1" w:rsidRDefault="00867EBF" w:rsidP="00DE5474">
      <w:pPr>
        <w:pStyle w:val="Virsraksts1"/>
        <w:keepNext w:val="0"/>
        <w:widowControl w:val="0"/>
        <w:numPr>
          <w:ilvl w:val="1"/>
          <w:numId w:val="9"/>
        </w:numPr>
        <w:autoSpaceDE w:val="0"/>
        <w:autoSpaceDN w:val="0"/>
        <w:spacing w:after="120"/>
        <w:ind w:left="0" w:firstLine="0"/>
        <w:jc w:val="center"/>
        <w:rPr>
          <w:rFonts w:ascii="Times New Roman" w:hAnsi="Times New Roman" w:cs="Times New Roman"/>
          <w:caps/>
          <w:sz w:val="22"/>
          <w:szCs w:val="22"/>
        </w:rPr>
      </w:pPr>
      <w:bookmarkStart w:id="11" w:name="_bookmark3"/>
      <w:bookmarkStart w:id="12" w:name="_Toc164941842"/>
      <w:bookmarkEnd w:id="11"/>
      <w:r w:rsidRPr="000F00B1">
        <w:rPr>
          <w:rFonts w:ascii="Times New Roman" w:hAnsi="Times New Roman" w:cs="Times New Roman"/>
          <w:caps/>
          <w:sz w:val="22"/>
          <w:szCs w:val="22"/>
        </w:rPr>
        <w:t>PRETENDENTU IZSLĒGŠANAS NOTEIKUM</w:t>
      </w:r>
      <w:r w:rsidR="00F7322C" w:rsidRPr="000F00B1">
        <w:rPr>
          <w:rFonts w:ascii="Times New Roman" w:hAnsi="Times New Roman" w:cs="Times New Roman"/>
          <w:caps/>
          <w:sz w:val="22"/>
          <w:szCs w:val="22"/>
        </w:rPr>
        <w:t>S</w:t>
      </w:r>
      <w:bookmarkEnd w:id="12"/>
    </w:p>
    <w:p w14:paraId="6441A19C" w14:textId="77777777" w:rsidR="0005211A" w:rsidRPr="000F00B1" w:rsidRDefault="0005211A" w:rsidP="0005211A">
      <w:pPr>
        <w:pStyle w:val="Sarakstarindkopa"/>
        <w:widowControl w:val="0"/>
        <w:autoSpaceDE w:val="0"/>
        <w:autoSpaceDN w:val="0"/>
        <w:ind w:left="0" w:right="172" w:firstLine="709"/>
        <w:contextualSpacing w:val="0"/>
        <w:jc w:val="both"/>
        <w:rPr>
          <w:sz w:val="22"/>
          <w:szCs w:val="22"/>
          <w:lang w:val="lv-LV"/>
        </w:rPr>
      </w:pPr>
      <w:r w:rsidRPr="000F00B1">
        <w:rPr>
          <w:sz w:val="22"/>
          <w:szCs w:val="22"/>
          <w:lang w:val="lv-LV"/>
        </w:rPr>
        <w:t xml:space="preserve">3.1. </w:t>
      </w:r>
      <w:r w:rsidR="00867EBF" w:rsidRPr="000F00B1">
        <w:rPr>
          <w:sz w:val="22"/>
          <w:szCs w:val="22"/>
          <w:lang w:val="lv-LV"/>
        </w:rPr>
        <w:t xml:space="preserve">Pasūtītājs </w:t>
      </w:r>
      <w:r w:rsidR="00F0468D" w:rsidRPr="000F00B1">
        <w:rPr>
          <w:sz w:val="22"/>
          <w:szCs w:val="22"/>
          <w:lang w:val="lv-LV"/>
        </w:rPr>
        <w:t xml:space="preserve">neslēdz </w:t>
      </w:r>
      <w:r w:rsidR="004E1299" w:rsidRPr="000F00B1">
        <w:rPr>
          <w:sz w:val="22"/>
          <w:szCs w:val="22"/>
          <w:lang w:val="lv-LV"/>
        </w:rPr>
        <w:t>iepirkuma</w:t>
      </w:r>
      <w:r w:rsidR="00F0468D" w:rsidRPr="000F00B1">
        <w:rPr>
          <w:sz w:val="22"/>
          <w:szCs w:val="22"/>
          <w:lang w:val="lv-LV"/>
        </w:rPr>
        <w:t xml:space="preserve"> līgumu ar tādu piegādātāju, ar kuru tas atrodas interešu konfliktā </w:t>
      </w:r>
      <w:r w:rsidR="00B8234C" w:rsidRPr="000F00B1">
        <w:rPr>
          <w:sz w:val="22"/>
          <w:szCs w:val="22"/>
          <w:lang w:val="lv-LV"/>
        </w:rPr>
        <w:t xml:space="preserve">28.02.2017. </w:t>
      </w:r>
      <w:r w:rsidR="00F0468D" w:rsidRPr="000F00B1">
        <w:rPr>
          <w:sz w:val="22"/>
          <w:szCs w:val="22"/>
          <w:lang w:val="lv-LV"/>
        </w:rPr>
        <w:t>MK noteikumu Nr.104 12. punkta izpratnē.</w:t>
      </w:r>
    </w:p>
    <w:p w14:paraId="0FEF7D65" w14:textId="77FC56AD" w:rsidR="0005211A" w:rsidRPr="000F00B1" w:rsidRDefault="0005211A" w:rsidP="0005211A">
      <w:pPr>
        <w:pStyle w:val="Sarakstarindkopa"/>
        <w:widowControl w:val="0"/>
        <w:autoSpaceDE w:val="0"/>
        <w:autoSpaceDN w:val="0"/>
        <w:ind w:left="0" w:right="172" w:firstLine="709"/>
        <w:contextualSpacing w:val="0"/>
        <w:jc w:val="both"/>
        <w:rPr>
          <w:sz w:val="22"/>
          <w:szCs w:val="22"/>
          <w:lang w:val="lv-LV"/>
        </w:rPr>
      </w:pPr>
      <w:r w:rsidRPr="000F00B1">
        <w:rPr>
          <w:sz w:val="22"/>
          <w:szCs w:val="22"/>
          <w:lang w:val="lv-LV"/>
        </w:rPr>
        <w:t xml:space="preserve">3.2. </w:t>
      </w:r>
      <w:proofErr w:type="spellStart"/>
      <w:r w:rsidRPr="000F00B1">
        <w:rPr>
          <w:sz w:val="22"/>
          <w:szCs w:val="22"/>
          <w:lang w:val="lv-LV"/>
        </w:rPr>
        <w:t>Pasūtītajs</w:t>
      </w:r>
      <w:proofErr w:type="spellEnd"/>
      <w:r w:rsidRPr="000F00B1">
        <w:rPr>
          <w:sz w:val="22"/>
          <w:szCs w:val="22"/>
          <w:lang w:val="lv-LV"/>
        </w:rPr>
        <w:t xml:space="preserve"> ievērojot </w:t>
      </w:r>
      <w:hyperlink r:id="rId9" w:tooltip="Starptautisko un Latvijas Republikas nacionālo sankciju likums" w:history="1">
        <w:r w:rsidRPr="000F00B1">
          <w:rPr>
            <w:sz w:val="22"/>
            <w:szCs w:val="22"/>
            <w:lang w:val="lv-LV"/>
          </w:rPr>
          <w:t>Starptautisko un Latvijas Republikas nacionālo sankciju likuma</w:t>
        </w:r>
      </w:hyperlink>
      <w:r w:rsidRPr="000F00B1">
        <w:rPr>
          <w:sz w:val="22"/>
          <w:szCs w:val="22"/>
          <w:lang w:val="lv-LV"/>
        </w:rPr>
        <w:t> (Sankciju likums), neslēdz iepirkuma līgumu piegādātāju, kas atbilst sankcionētiem subjektiem izrietot no Sankciju likuma 2., 5., 6., 7., 8., 9. Panta.</w:t>
      </w:r>
    </w:p>
    <w:p w14:paraId="027BB8AB" w14:textId="7517941E" w:rsidR="009660D6" w:rsidRPr="000F00B1" w:rsidRDefault="009660D6" w:rsidP="0005211A">
      <w:pPr>
        <w:pStyle w:val="Sarakstarindkopa"/>
        <w:widowControl w:val="0"/>
        <w:autoSpaceDE w:val="0"/>
        <w:autoSpaceDN w:val="0"/>
        <w:ind w:left="0" w:right="172" w:firstLine="709"/>
        <w:contextualSpacing w:val="0"/>
        <w:jc w:val="both"/>
        <w:rPr>
          <w:sz w:val="22"/>
          <w:szCs w:val="22"/>
          <w:lang w:val="lv-LV"/>
        </w:rPr>
      </w:pPr>
      <w:r w:rsidRPr="000F00B1">
        <w:rPr>
          <w:sz w:val="22"/>
          <w:szCs w:val="22"/>
          <w:lang w:val="lv-LV"/>
        </w:rPr>
        <w:t xml:space="preserve">3.3. Pasūtītājs neslēdz iepirkuma līgumu ar tādu piegādātāju, kas reģistrēts, vai saistīts ar </w:t>
      </w:r>
      <w:proofErr w:type="spellStart"/>
      <w:r w:rsidRPr="000F00B1">
        <w:rPr>
          <w:sz w:val="22"/>
          <w:szCs w:val="22"/>
          <w:lang w:val="lv-LV"/>
        </w:rPr>
        <w:t>vlasti</w:t>
      </w:r>
      <w:proofErr w:type="spellEnd"/>
      <w:r w:rsidRPr="000F00B1">
        <w:rPr>
          <w:sz w:val="22"/>
          <w:szCs w:val="22"/>
          <w:lang w:val="lv-LV"/>
        </w:rPr>
        <w:t xml:space="preserve">, kas atbilst “Zemu nodokļu vai beznodokļu valstu un teritoriju” definīcijai, </w:t>
      </w:r>
    </w:p>
    <w:p w14:paraId="7E48A26F" w14:textId="6DEC58CD" w:rsidR="005B13A5" w:rsidRPr="000F00B1" w:rsidRDefault="005B13A5">
      <w:pPr>
        <w:rPr>
          <w:b/>
          <w:bCs/>
          <w:caps/>
          <w:kern w:val="32"/>
          <w:sz w:val="22"/>
          <w:szCs w:val="22"/>
        </w:rPr>
      </w:pPr>
    </w:p>
    <w:p w14:paraId="6F4FA4CA" w14:textId="77777777" w:rsidR="0005211A" w:rsidRPr="000F00B1" w:rsidRDefault="0005211A">
      <w:pPr>
        <w:rPr>
          <w:b/>
          <w:bCs/>
          <w:caps/>
          <w:kern w:val="32"/>
          <w:sz w:val="22"/>
          <w:szCs w:val="22"/>
        </w:rPr>
      </w:pPr>
    </w:p>
    <w:p w14:paraId="74395B49" w14:textId="77777777" w:rsidR="0005211A" w:rsidRPr="000F00B1" w:rsidRDefault="0005211A">
      <w:pPr>
        <w:rPr>
          <w:b/>
          <w:bCs/>
          <w:caps/>
          <w:kern w:val="32"/>
          <w:sz w:val="22"/>
          <w:szCs w:val="22"/>
        </w:rPr>
      </w:pPr>
    </w:p>
    <w:p w14:paraId="2CD7025D" w14:textId="7984FF72" w:rsidR="00F0468D" w:rsidRPr="000F00B1" w:rsidRDefault="00D60139" w:rsidP="00DE5474">
      <w:pPr>
        <w:pStyle w:val="Virsraksts1"/>
        <w:keepNext w:val="0"/>
        <w:widowControl w:val="0"/>
        <w:numPr>
          <w:ilvl w:val="1"/>
          <w:numId w:val="9"/>
        </w:numPr>
        <w:autoSpaceDE w:val="0"/>
        <w:autoSpaceDN w:val="0"/>
        <w:spacing w:after="120"/>
        <w:ind w:left="0" w:firstLine="0"/>
        <w:jc w:val="center"/>
        <w:rPr>
          <w:rFonts w:ascii="Times New Roman" w:hAnsi="Times New Roman" w:cs="Times New Roman"/>
          <w:caps/>
          <w:sz w:val="22"/>
          <w:szCs w:val="22"/>
        </w:rPr>
      </w:pPr>
      <w:bookmarkStart w:id="13" w:name="_Toc164941843"/>
      <w:r w:rsidRPr="000F00B1">
        <w:rPr>
          <w:rFonts w:ascii="Times New Roman" w:hAnsi="Times New Roman" w:cs="Times New Roman"/>
          <w:caps/>
          <w:sz w:val="22"/>
          <w:szCs w:val="22"/>
        </w:rPr>
        <w:t xml:space="preserve">kvalifikācijas </w:t>
      </w:r>
      <w:r w:rsidR="00F0468D" w:rsidRPr="000F00B1">
        <w:rPr>
          <w:rFonts w:ascii="Times New Roman" w:hAnsi="Times New Roman" w:cs="Times New Roman"/>
          <w:caps/>
          <w:sz w:val="22"/>
          <w:szCs w:val="22"/>
        </w:rPr>
        <w:t>Prasības pretendentiem un iesniedzamie dokumenti</w:t>
      </w:r>
      <w:bookmarkEnd w:id="13"/>
    </w:p>
    <w:p w14:paraId="1415EA11" w14:textId="77777777" w:rsidR="00D44DE4" w:rsidRPr="000F00B1" w:rsidRDefault="00D44DE4" w:rsidP="00D44DE4"/>
    <w:p w14:paraId="029BA270" w14:textId="77777777" w:rsidR="00D44DE4" w:rsidRPr="000F00B1" w:rsidRDefault="00D44DE4" w:rsidP="00D44DE4">
      <w:pPr>
        <w:pStyle w:val="Sarakstarindkopa"/>
        <w:numPr>
          <w:ilvl w:val="1"/>
          <w:numId w:val="37"/>
        </w:numPr>
        <w:tabs>
          <w:tab w:val="left" w:pos="540"/>
        </w:tabs>
        <w:overflowPunct w:val="0"/>
        <w:autoSpaceDE w:val="0"/>
        <w:autoSpaceDN w:val="0"/>
        <w:adjustRightInd w:val="0"/>
        <w:spacing w:after="60"/>
        <w:rPr>
          <w:sz w:val="22"/>
          <w:szCs w:val="22"/>
          <w:lang w:val="lv-LV"/>
        </w:rPr>
      </w:pPr>
      <w:r w:rsidRPr="000F00B1">
        <w:rPr>
          <w:sz w:val="22"/>
          <w:szCs w:val="22"/>
          <w:lang w:val="lv-LV"/>
        </w:rPr>
        <w:t>Pretendents atbilst šādām prasībām:</w:t>
      </w:r>
    </w:p>
    <w:p w14:paraId="3C82CC19" w14:textId="27C448D1" w:rsidR="00D44DE4" w:rsidRPr="000F00B1" w:rsidRDefault="00D44DE4" w:rsidP="00D44DE4">
      <w:pPr>
        <w:pStyle w:val="Sarakstarindkopa"/>
        <w:numPr>
          <w:ilvl w:val="1"/>
          <w:numId w:val="37"/>
        </w:numPr>
        <w:tabs>
          <w:tab w:val="left" w:pos="540"/>
        </w:tabs>
        <w:overflowPunct w:val="0"/>
        <w:autoSpaceDE w:val="0"/>
        <w:autoSpaceDN w:val="0"/>
        <w:adjustRightInd w:val="0"/>
        <w:spacing w:after="60"/>
        <w:jc w:val="both"/>
        <w:rPr>
          <w:sz w:val="22"/>
          <w:szCs w:val="22"/>
          <w:lang w:val="lv-LV"/>
        </w:rPr>
      </w:pPr>
      <w:r w:rsidRPr="000F00B1">
        <w:rPr>
          <w:sz w:val="22"/>
          <w:szCs w:val="22"/>
          <w:lang w:val="lv-LV"/>
        </w:rPr>
        <w:t>Pretendents ir iepazinies un piekrīt Nolikuma noteikumiem. Pretendents ie</w:t>
      </w:r>
      <w:r w:rsidR="0005211A" w:rsidRPr="000F00B1">
        <w:rPr>
          <w:sz w:val="22"/>
          <w:szCs w:val="22"/>
          <w:lang w:val="lv-LV"/>
        </w:rPr>
        <w:t>sn</w:t>
      </w:r>
      <w:r w:rsidRPr="000F00B1">
        <w:rPr>
          <w:sz w:val="22"/>
          <w:szCs w:val="22"/>
          <w:lang w:val="lv-LV"/>
        </w:rPr>
        <w:t>iedz parakstītu pieteikumu dalībai iepirkumā atbilstoši Nolikuma 1. pielikumam „Pieteikums un Finanšu piedāvājums”. Ja piedāvājumu iesniedz personu grupa, pieteikumam pievieno informāciju par personu grupas dalībniekiem un pretendentu grupas pilnvaroto pārstāvi, kā arī katras personas atbildības sadalījumu.</w:t>
      </w:r>
    </w:p>
    <w:p w14:paraId="26AC7CD0" w14:textId="77777777" w:rsidR="00D44DE4" w:rsidRPr="000F00B1" w:rsidRDefault="00D44DE4" w:rsidP="00D44DE4">
      <w:pPr>
        <w:pStyle w:val="Sarakstarindkopa"/>
        <w:numPr>
          <w:ilvl w:val="1"/>
          <w:numId w:val="37"/>
        </w:numPr>
        <w:tabs>
          <w:tab w:val="left" w:pos="540"/>
        </w:tabs>
        <w:overflowPunct w:val="0"/>
        <w:autoSpaceDE w:val="0"/>
        <w:autoSpaceDN w:val="0"/>
        <w:adjustRightInd w:val="0"/>
        <w:spacing w:after="60"/>
        <w:jc w:val="both"/>
        <w:rPr>
          <w:sz w:val="22"/>
          <w:szCs w:val="22"/>
          <w:lang w:val="lv-LV"/>
        </w:rPr>
      </w:pPr>
      <w:r w:rsidRPr="000F00B1">
        <w:rPr>
          <w:sz w:val="22"/>
          <w:szCs w:val="22"/>
          <w:lang w:val="lv-LV"/>
        </w:rPr>
        <w:t>Pretendents ir reģistrēts Komercreģistrā vai līdzvērtīgā komercdarbību reģistrējošā iestādē ārvalstīs, ja to paredz normatīvie akti, un ir tiesīgs veikt pasūtītājam nepieciešamos būvniecības darbus. Ārvalstu pretendents un ārvalstu personas, uz kuru iespējām pretendents balstās, līguma slēgšanas tiesību piešķiršanas gadījumā  normatīvajos aktos noteiktajā kārtībā reģistrējas LR Būvkomersantu reģistrā. Pasūtītājs pārbauda pretendenta atbilstību Nolikuma 5.1.2. punkta prasībām, iegūstot informāciju publiski pieejamā datu bāzē. Ārvalstīs reģistrēts pretendents iesniedz kompetentas attiecīgās valsts institūcijas izsniegtu dokumentu, kas apliecina, ka pretendents ir reģistrēts atbilstoši attiecīgās valsts normatīvo aktu prasībām. Ārvalstī reģistrēts pretendents, kas nav reģistrēts Uzņēmumu reģistrā un/vai Būvniecības informācijas sistēmā, pievieno attiecīgos reģistrācijas faktus apliecinošos dokumentus, ja tādi attiecīgajā ārvalstī tiek izdoti.</w:t>
      </w:r>
    </w:p>
    <w:p w14:paraId="71EB99A0" w14:textId="0923C23E" w:rsidR="00D44DE4" w:rsidRPr="000F00B1" w:rsidRDefault="00D44DE4" w:rsidP="00D44DE4">
      <w:pPr>
        <w:pStyle w:val="Sarakstarindkopa"/>
        <w:numPr>
          <w:ilvl w:val="1"/>
          <w:numId w:val="37"/>
        </w:numPr>
        <w:tabs>
          <w:tab w:val="left" w:pos="540"/>
        </w:tabs>
        <w:overflowPunct w:val="0"/>
        <w:autoSpaceDE w:val="0"/>
        <w:autoSpaceDN w:val="0"/>
        <w:adjustRightInd w:val="0"/>
        <w:spacing w:after="60"/>
        <w:jc w:val="both"/>
        <w:rPr>
          <w:sz w:val="22"/>
          <w:szCs w:val="22"/>
          <w:lang w:val="lv-LV"/>
        </w:rPr>
      </w:pPr>
      <w:r w:rsidRPr="000F00B1">
        <w:rPr>
          <w:sz w:val="22"/>
          <w:szCs w:val="22"/>
          <w:lang w:val="lv-LV"/>
        </w:rPr>
        <w:t>Pretendenta pārstāvim, kas parakstījis piedāvājuma dokumentus, ir paraksta  tiesības, t.i., tā ir amatpersona ar paraksta tiesībām vai pretendenta pilnvarota persona. Pretendents iesniedz dokumentu, kas apliecina pretendenta pārstāvja, kurš paraksta piedāvājumu, paraksta (pārstāvības) tiesības. Ja pretendents iesniedz pilnvaru (oriģināls vai pretendenta apliecināta kopija), tad papildus tam tiek iesniegts dokuments, kas apliecina, ka pilnvaras devējam ir pretendenta paraksta (pārstāvības) tiesības.</w:t>
      </w:r>
    </w:p>
    <w:p w14:paraId="5BA8B318" w14:textId="7DA339EE" w:rsidR="00D44DE4" w:rsidRPr="000F00B1" w:rsidRDefault="00D44DE4" w:rsidP="00D44DE4">
      <w:pPr>
        <w:pStyle w:val="Sarakstarindkopa"/>
        <w:numPr>
          <w:ilvl w:val="1"/>
          <w:numId w:val="37"/>
        </w:numPr>
        <w:tabs>
          <w:tab w:val="left" w:pos="540"/>
        </w:tabs>
        <w:overflowPunct w:val="0"/>
        <w:autoSpaceDE w:val="0"/>
        <w:autoSpaceDN w:val="0"/>
        <w:adjustRightInd w:val="0"/>
        <w:spacing w:after="60"/>
        <w:jc w:val="both"/>
        <w:rPr>
          <w:sz w:val="22"/>
          <w:szCs w:val="22"/>
          <w:lang w:val="lv-LV"/>
        </w:rPr>
      </w:pPr>
      <w:r w:rsidRPr="000F00B1">
        <w:rPr>
          <w:sz w:val="22"/>
          <w:szCs w:val="22"/>
          <w:lang w:val="lv-LV"/>
        </w:rPr>
        <w:t>Pretendents iepriekšējo 5 (piecu) gadu laikā (no 201</w:t>
      </w:r>
      <w:r w:rsidR="00711110" w:rsidRPr="000F00B1">
        <w:rPr>
          <w:sz w:val="22"/>
          <w:szCs w:val="22"/>
          <w:lang w:val="lv-LV"/>
        </w:rPr>
        <w:t>8</w:t>
      </w:r>
      <w:r w:rsidRPr="000F00B1">
        <w:rPr>
          <w:sz w:val="22"/>
          <w:szCs w:val="22"/>
          <w:lang w:val="lv-LV"/>
        </w:rPr>
        <w:t>. gada līdz piedāvājuma iesniegšanas brīdim) ir īstenojis vismaz 2 (divus) līdzīga apjoma jaunbūves objektu projektus kā galvenais uzņēmējs, objekti ir pabeigti un nodoti ekspluatācijā. Par līdzīga apjoma jaunbūves objektu, tiks uzskatīts jaunbūves objekts (klasificējama kā - kods: 2222 - Vietējās nozīmes aukstā un karstā ūdens apgādes būves, kods: 2223 - Vietējās nozīmes notekūdeņu cauruļvadi un attīrīšanas būves, kods: 2224- Vietējās nozīmes elektropārvades un sakaru kabeļu, kods: 1251 - Rūpnieciskās ražošanas ēkas.).</w:t>
      </w:r>
    </w:p>
    <w:p w14:paraId="61C0F668" w14:textId="77777777" w:rsidR="00D44DE4" w:rsidRPr="000F00B1" w:rsidRDefault="00D44DE4" w:rsidP="00D44DE4">
      <w:pPr>
        <w:tabs>
          <w:tab w:val="left" w:pos="540"/>
        </w:tabs>
        <w:overflowPunct w:val="0"/>
        <w:autoSpaceDE w:val="0"/>
        <w:autoSpaceDN w:val="0"/>
        <w:adjustRightInd w:val="0"/>
        <w:spacing w:after="60"/>
        <w:rPr>
          <w:sz w:val="22"/>
          <w:szCs w:val="22"/>
        </w:rPr>
      </w:pPr>
    </w:p>
    <w:p w14:paraId="7BED5AA5" w14:textId="2B5FA368" w:rsidR="00867EBF" w:rsidRPr="000F00B1" w:rsidRDefault="00867EBF" w:rsidP="00DE5474">
      <w:pPr>
        <w:pStyle w:val="Virsraksts1"/>
        <w:keepNext w:val="0"/>
        <w:widowControl w:val="0"/>
        <w:numPr>
          <w:ilvl w:val="1"/>
          <w:numId w:val="9"/>
        </w:numPr>
        <w:autoSpaceDE w:val="0"/>
        <w:autoSpaceDN w:val="0"/>
        <w:spacing w:after="120"/>
        <w:ind w:left="0" w:firstLine="0"/>
        <w:jc w:val="center"/>
        <w:rPr>
          <w:rFonts w:ascii="Times New Roman" w:hAnsi="Times New Roman" w:cs="Times New Roman"/>
          <w:caps/>
          <w:sz w:val="22"/>
          <w:szCs w:val="22"/>
        </w:rPr>
      </w:pPr>
      <w:bookmarkStart w:id="14" w:name="_bookmark4"/>
      <w:bookmarkStart w:id="15" w:name="_bookmark5"/>
      <w:bookmarkStart w:id="16" w:name="_Toc164941844"/>
      <w:bookmarkEnd w:id="14"/>
      <w:bookmarkEnd w:id="15"/>
      <w:r w:rsidRPr="000F00B1">
        <w:rPr>
          <w:rFonts w:ascii="Times New Roman" w:hAnsi="Times New Roman" w:cs="Times New Roman"/>
          <w:caps/>
          <w:sz w:val="22"/>
          <w:szCs w:val="22"/>
        </w:rPr>
        <w:t>PRETENDENTA PIEDĀVĀJUMS, TĀ NOFORMĒŠANAS UN IESNIEGŠANAS KĀRTĪBA</w:t>
      </w:r>
      <w:bookmarkEnd w:id="16"/>
    </w:p>
    <w:p w14:paraId="397ABD99" w14:textId="77777777" w:rsidR="00F260A9" w:rsidRPr="000F00B1" w:rsidRDefault="00867EBF" w:rsidP="00F260A9">
      <w:pPr>
        <w:pStyle w:val="Sarakstarindkopa"/>
        <w:widowControl w:val="0"/>
        <w:numPr>
          <w:ilvl w:val="1"/>
          <w:numId w:val="38"/>
        </w:numPr>
        <w:tabs>
          <w:tab w:val="left" w:pos="1420"/>
        </w:tabs>
        <w:autoSpaceDE w:val="0"/>
        <w:autoSpaceDN w:val="0"/>
        <w:spacing w:before="60"/>
        <w:jc w:val="both"/>
        <w:rPr>
          <w:sz w:val="22"/>
          <w:szCs w:val="22"/>
          <w:lang w:val="lv-LV"/>
        </w:rPr>
      </w:pPr>
      <w:r w:rsidRPr="000F00B1">
        <w:rPr>
          <w:sz w:val="22"/>
          <w:szCs w:val="22"/>
          <w:lang w:val="lv-LV"/>
        </w:rPr>
        <w:t>Piedāvājumu sagatavo latviešu valodā. Citā valodā sagatavotiem piedāvājuma dokumentiem pievieno pretendenta apliecinātu tulkojumu latviešu vai angļu</w:t>
      </w:r>
      <w:r w:rsidRPr="000F00B1">
        <w:rPr>
          <w:spacing w:val="-7"/>
          <w:sz w:val="22"/>
          <w:szCs w:val="22"/>
          <w:lang w:val="lv-LV"/>
        </w:rPr>
        <w:t xml:space="preserve"> </w:t>
      </w:r>
      <w:r w:rsidRPr="000F00B1">
        <w:rPr>
          <w:sz w:val="22"/>
          <w:szCs w:val="22"/>
          <w:lang w:val="lv-LV"/>
        </w:rPr>
        <w:t>valodā.</w:t>
      </w:r>
    </w:p>
    <w:p w14:paraId="11521F94" w14:textId="77777777" w:rsidR="00F260A9" w:rsidRPr="000F00B1" w:rsidRDefault="00867EBF" w:rsidP="00F260A9">
      <w:pPr>
        <w:pStyle w:val="Sarakstarindkopa"/>
        <w:widowControl w:val="0"/>
        <w:numPr>
          <w:ilvl w:val="1"/>
          <w:numId w:val="38"/>
        </w:numPr>
        <w:tabs>
          <w:tab w:val="left" w:pos="1420"/>
        </w:tabs>
        <w:autoSpaceDE w:val="0"/>
        <w:autoSpaceDN w:val="0"/>
        <w:spacing w:before="60"/>
        <w:jc w:val="both"/>
        <w:rPr>
          <w:sz w:val="22"/>
          <w:szCs w:val="22"/>
          <w:lang w:val="lv-LV"/>
        </w:rPr>
      </w:pPr>
      <w:r w:rsidRPr="000F00B1">
        <w:rPr>
          <w:sz w:val="22"/>
          <w:szCs w:val="22"/>
          <w:lang w:val="lv-LV"/>
        </w:rPr>
        <w:t xml:space="preserve">Piedāvājumā iekļautie dokumenti ir skaidri salasāmi un bez labojumiem vai </w:t>
      </w:r>
      <w:r w:rsidR="00282022" w:rsidRPr="000F00B1">
        <w:rPr>
          <w:sz w:val="22"/>
          <w:szCs w:val="22"/>
          <w:lang w:val="lv-LV"/>
        </w:rPr>
        <w:t>04</w:t>
      </w:r>
      <w:r w:rsidRPr="000F00B1">
        <w:rPr>
          <w:sz w:val="22"/>
          <w:szCs w:val="22"/>
          <w:lang w:val="lv-LV"/>
        </w:rPr>
        <w:t>.09.201</w:t>
      </w:r>
      <w:r w:rsidR="00282022" w:rsidRPr="000F00B1">
        <w:rPr>
          <w:sz w:val="22"/>
          <w:szCs w:val="22"/>
          <w:lang w:val="lv-LV"/>
        </w:rPr>
        <w:t>8</w:t>
      </w:r>
      <w:r w:rsidRPr="000F00B1">
        <w:rPr>
          <w:sz w:val="22"/>
          <w:szCs w:val="22"/>
          <w:lang w:val="lv-LV"/>
        </w:rPr>
        <w:t xml:space="preserve">. Ministru kabineta noteikumos Nr. </w:t>
      </w:r>
      <w:r w:rsidR="00282022" w:rsidRPr="000F00B1">
        <w:rPr>
          <w:sz w:val="22"/>
          <w:szCs w:val="22"/>
          <w:lang w:val="lv-LV"/>
        </w:rPr>
        <w:t>558</w:t>
      </w:r>
      <w:r w:rsidRPr="000F00B1">
        <w:rPr>
          <w:sz w:val="22"/>
          <w:szCs w:val="22"/>
          <w:lang w:val="lv-LV"/>
        </w:rPr>
        <w:t xml:space="preserve"> „Dokumentu izstrādāšanas un noformēšanas kārtība” atrunātā kārtībā veiktiem labojumiem.</w:t>
      </w:r>
    </w:p>
    <w:p w14:paraId="690ECD2D" w14:textId="77777777" w:rsidR="00F260A9" w:rsidRPr="000F00B1" w:rsidRDefault="005C2BA4" w:rsidP="00F260A9">
      <w:pPr>
        <w:pStyle w:val="Sarakstarindkopa"/>
        <w:widowControl w:val="0"/>
        <w:numPr>
          <w:ilvl w:val="1"/>
          <w:numId w:val="38"/>
        </w:numPr>
        <w:tabs>
          <w:tab w:val="left" w:pos="1420"/>
        </w:tabs>
        <w:autoSpaceDE w:val="0"/>
        <w:autoSpaceDN w:val="0"/>
        <w:spacing w:before="60"/>
        <w:jc w:val="both"/>
        <w:rPr>
          <w:sz w:val="22"/>
          <w:szCs w:val="22"/>
          <w:lang w:val="lv-LV"/>
        </w:rPr>
      </w:pPr>
      <w:r w:rsidRPr="000F00B1">
        <w:rPr>
          <w:sz w:val="22"/>
          <w:szCs w:val="22"/>
          <w:lang w:val="lv-LV"/>
        </w:rPr>
        <w:t>Piedāvājums ir sagatavots un k</w:t>
      </w:r>
      <w:r w:rsidR="00867EBF" w:rsidRPr="000F00B1">
        <w:rPr>
          <w:sz w:val="22"/>
          <w:szCs w:val="22"/>
          <w:lang w:val="lv-LV"/>
        </w:rPr>
        <w:t xml:space="preserve">opijas ir apliecinātas atbilstoši </w:t>
      </w:r>
      <w:r w:rsidR="00282022" w:rsidRPr="000F00B1">
        <w:rPr>
          <w:sz w:val="22"/>
          <w:szCs w:val="22"/>
          <w:lang w:val="lv-LV"/>
        </w:rPr>
        <w:t xml:space="preserve">04.09.2018. Ministru kabineta </w:t>
      </w:r>
      <w:r w:rsidR="00282022" w:rsidRPr="000F00B1">
        <w:rPr>
          <w:sz w:val="22"/>
          <w:szCs w:val="22"/>
          <w:lang w:val="lv-LV"/>
        </w:rPr>
        <w:lastRenderedPageBreak/>
        <w:t>noteikum</w:t>
      </w:r>
      <w:r w:rsidRPr="000F00B1">
        <w:rPr>
          <w:sz w:val="22"/>
          <w:szCs w:val="22"/>
          <w:lang w:val="lv-LV"/>
        </w:rPr>
        <w:t>iem</w:t>
      </w:r>
      <w:r w:rsidR="00282022" w:rsidRPr="000F00B1">
        <w:rPr>
          <w:sz w:val="22"/>
          <w:szCs w:val="22"/>
          <w:lang w:val="lv-LV"/>
        </w:rPr>
        <w:t xml:space="preserve"> Nr. 558 „Dokumentu izstrādāšanas un noformēšanas kārtība”</w:t>
      </w:r>
      <w:r w:rsidR="00867EBF" w:rsidRPr="000F00B1">
        <w:rPr>
          <w:sz w:val="22"/>
          <w:szCs w:val="22"/>
          <w:lang w:val="lv-LV"/>
        </w:rPr>
        <w:t>.</w:t>
      </w:r>
    </w:p>
    <w:p w14:paraId="406629CA" w14:textId="3B7BCF49" w:rsidR="006E0BDC" w:rsidRPr="006E0BDC" w:rsidRDefault="00867EBF" w:rsidP="006E0BDC">
      <w:pPr>
        <w:pStyle w:val="Sarakstarindkopa"/>
        <w:widowControl w:val="0"/>
        <w:numPr>
          <w:ilvl w:val="1"/>
          <w:numId w:val="38"/>
        </w:numPr>
        <w:tabs>
          <w:tab w:val="left" w:pos="1420"/>
        </w:tabs>
        <w:autoSpaceDE w:val="0"/>
        <w:autoSpaceDN w:val="0"/>
        <w:spacing w:before="60"/>
        <w:jc w:val="both"/>
        <w:rPr>
          <w:sz w:val="22"/>
          <w:szCs w:val="22"/>
          <w:lang w:val="lv-LV"/>
        </w:rPr>
      </w:pPr>
      <w:r w:rsidRPr="000F00B1">
        <w:rPr>
          <w:sz w:val="22"/>
          <w:szCs w:val="22"/>
          <w:lang w:val="lv-LV"/>
        </w:rPr>
        <w:t xml:space="preserve">Piedāvājumu var iesniegt līdz </w:t>
      </w:r>
      <w:r w:rsidR="006E0BDC">
        <w:rPr>
          <w:sz w:val="22"/>
          <w:szCs w:val="22"/>
          <w:lang w:val="lv-LV"/>
        </w:rPr>
        <w:t>12</w:t>
      </w:r>
      <w:r w:rsidR="0014157F" w:rsidRPr="000F00B1">
        <w:rPr>
          <w:sz w:val="22"/>
          <w:szCs w:val="22"/>
          <w:lang w:val="lv-LV"/>
        </w:rPr>
        <w:t>.</w:t>
      </w:r>
      <w:r w:rsidR="009660D6" w:rsidRPr="000F00B1">
        <w:rPr>
          <w:sz w:val="22"/>
          <w:szCs w:val="22"/>
          <w:lang w:val="lv-LV"/>
        </w:rPr>
        <w:t>0</w:t>
      </w:r>
      <w:r w:rsidR="006E0BDC">
        <w:rPr>
          <w:sz w:val="22"/>
          <w:szCs w:val="22"/>
          <w:lang w:val="lv-LV"/>
        </w:rPr>
        <w:t>6</w:t>
      </w:r>
      <w:r w:rsidR="00093ACA" w:rsidRPr="000F00B1">
        <w:rPr>
          <w:sz w:val="22"/>
          <w:szCs w:val="22"/>
          <w:lang w:val="lv-LV"/>
        </w:rPr>
        <w:t>.</w:t>
      </w:r>
      <w:r w:rsidR="00CD7E04" w:rsidRPr="000F00B1">
        <w:rPr>
          <w:sz w:val="22"/>
          <w:szCs w:val="22"/>
          <w:lang w:val="lv-LV"/>
        </w:rPr>
        <w:t>2024</w:t>
      </w:r>
      <w:r w:rsidRPr="000F00B1">
        <w:rPr>
          <w:sz w:val="22"/>
          <w:szCs w:val="22"/>
          <w:lang w:val="lv-LV"/>
        </w:rPr>
        <w:t>. plkst. 1</w:t>
      </w:r>
      <w:r w:rsidR="004E05F5" w:rsidRPr="000F00B1">
        <w:rPr>
          <w:sz w:val="22"/>
          <w:szCs w:val="22"/>
          <w:lang w:val="lv-LV"/>
        </w:rPr>
        <w:t>6</w:t>
      </w:r>
      <w:r w:rsidR="004D0375" w:rsidRPr="000F00B1">
        <w:rPr>
          <w:sz w:val="22"/>
          <w:szCs w:val="22"/>
          <w:lang w:val="lv-LV"/>
        </w:rPr>
        <w:t>:</w:t>
      </w:r>
      <w:r w:rsidRPr="000F00B1">
        <w:rPr>
          <w:sz w:val="22"/>
          <w:szCs w:val="22"/>
          <w:lang w:val="lv-LV"/>
        </w:rPr>
        <w:t xml:space="preserve">00, </w:t>
      </w:r>
      <w:r w:rsidR="00421FEE" w:rsidRPr="000F00B1">
        <w:rPr>
          <w:sz w:val="22"/>
          <w:szCs w:val="22"/>
          <w:lang w:val="lv-LV"/>
        </w:rPr>
        <w:t xml:space="preserve">iesūtot dokumentus ar elektronisko pastu to parakstot ar drošu elektronisko parakstu nosūtot uz </w:t>
      </w:r>
      <w:hyperlink r:id="rId10" w:history="1">
        <w:r w:rsidR="006E0BDC" w:rsidRPr="00E27C0B">
          <w:rPr>
            <w:rStyle w:val="Hipersaite"/>
            <w:sz w:val="22"/>
            <w:szCs w:val="22"/>
            <w:lang w:val="lv-LV"/>
          </w:rPr>
          <w:t>Sandra.Dude@royalunibrew.com</w:t>
        </w:r>
      </w:hyperlink>
      <w:r w:rsidR="006E0BDC">
        <w:rPr>
          <w:sz w:val="22"/>
          <w:szCs w:val="22"/>
          <w:lang w:val="lv-LV"/>
        </w:rPr>
        <w:t xml:space="preserve">. </w:t>
      </w:r>
      <w:r w:rsidR="006E0BDC" w:rsidRPr="006E0BDC">
        <w:rPr>
          <w:color w:val="FF0000"/>
          <w:sz w:val="22"/>
          <w:szCs w:val="22"/>
          <w:lang w:val="lv-LV"/>
        </w:rPr>
        <w:t>(ar grozījumiem, kas veikti 29.05.2024)</w:t>
      </w:r>
    </w:p>
    <w:p w14:paraId="6E3F1B8B" w14:textId="1A247DE2" w:rsidR="006E0BDC" w:rsidRPr="006E0BDC" w:rsidRDefault="00EA49EB" w:rsidP="006E0BDC">
      <w:pPr>
        <w:pStyle w:val="Sarakstarindkopa"/>
        <w:widowControl w:val="0"/>
        <w:numPr>
          <w:ilvl w:val="1"/>
          <w:numId w:val="38"/>
        </w:numPr>
        <w:tabs>
          <w:tab w:val="left" w:pos="1420"/>
        </w:tabs>
        <w:autoSpaceDE w:val="0"/>
        <w:autoSpaceDN w:val="0"/>
        <w:spacing w:before="60"/>
        <w:jc w:val="both"/>
        <w:rPr>
          <w:sz w:val="22"/>
          <w:szCs w:val="22"/>
          <w:lang w:val="lv-LV"/>
        </w:rPr>
      </w:pPr>
      <w:r w:rsidRPr="000F00B1">
        <w:rPr>
          <w:sz w:val="22"/>
          <w:szCs w:val="22"/>
          <w:lang w:val="lv-LV"/>
        </w:rPr>
        <w:t xml:space="preserve">Piedāvājumi, kas tiks saņemti pēc </w:t>
      </w:r>
      <w:r w:rsidR="006E0BDC">
        <w:rPr>
          <w:sz w:val="22"/>
          <w:szCs w:val="22"/>
          <w:lang w:val="lv-LV"/>
        </w:rPr>
        <w:t>12</w:t>
      </w:r>
      <w:r w:rsidR="009660D6" w:rsidRPr="000F00B1">
        <w:rPr>
          <w:sz w:val="22"/>
          <w:szCs w:val="22"/>
          <w:lang w:val="lv-LV"/>
        </w:rPr>
        <w:t>.0</w:t>
      </w:r>
      <w:r w:rsidR="006E0BDC">
        <w:rPr>
          <w:sz w:val="22"/>
          <w:szCs w:val="22"/>
          <w:lang w:val="lv-LV"/>
        </w:rPr>
        <w:t>6</w:t>
      </w:r>
      <w:r w:rsidR="009660D6" w:rsidRPr="000F00B1">
        <w:rPr>
          <w:sz w:val="22"/>
          <w:szCs w:val="22"/>
          <w:lang w:val="lv-LV"/>
        </w:rPr>
        <w:t>.</w:t>
      </w:r>
      <w:r w:rsidR="00CD7E04" w:rsidRPr="000F00B1">
        <w:rPr>
          <w:sz w:val="22"/>
          <w:szCs w:val="22"/>
          <w:lang w:val="lv-LV"/>
        </w:rPr>
        <w:t>2024</w:t>
      </w:r>
      <w:r w:rsidR="00093ACA" w:rsidRPr="000F00B1">
        <w:rPr>
          <w:sz w:val="22"/>
          <w:szCs w:val="22"/>
          <w:lang w:val="lv-LV"/>
        </w:rPr>
        <w:t xml:space="preserve"> </w:t>
      </w:r>
      <w:r w:rsidRPr="000F00B1">
        <w:rPr>
          <w:sz w:val="22"/>
          <w:szCs w:val="22"/>
          <w:lang w:val="lv-LV"/>
        </w:rPr>
        <w:t>plkst. 1</w:t>
      </w:r>
      <w:r w:rsidR="004E05F5" w:rsidRPr="000F00B1">
        <w:rPr>
          <w:sz w:val="22"/>
          <w:szCs w:val="22"/>
          <w:lang w:val="lv-LV"/>
        </w:rPr>
        <w:t>6</w:t>
      </w:r>
      <w:r w:rsidRPr="000F00B1">
        <w:rPr>
          <w:sz w:val="22"/>
          <w:szCs w:val="22"/>
          <w:lang w:val="lv-LV"/>
        </w:rPr>
        <w:t xml:space="preserve">:00 netiks vērtēti. </w:t>
      </w:r>
      <w:r w:rsidR="006529D4" w:rsidRPr="000F00B1">
        <w:rPr>
          <w:sz w:val="22"/>
          <w:szCs w:val="22"/>
          <w:lang w:val="lv-LV"/>
        </w:rPr>
        <w:t xml:space="preserve">Pasūtītāja darba laiks: darba dienās no plkst. 9:00 līdz 12:00 un no 13:00 līdz 17:00. </w:t>
      </w:r>
      <w:r w:rsidR="006E0BDC" w:rsidRPr="006E0BDC">
        <w:rPr>
          <w:iCs/>
          <w:color w:val="FF0000"/>
          <w:sz w:val="22"/>
          <w:szCs w:val="22"/>
        </w:rPr>
        <w:t>(</w:t>
      </w:r>
      <w:proofErr w:type="spellStart"/>
      <w:r w:rsidR="006E0BDC" w:rsidRPr="006E0BDC">
        <w:rPr>
          <w:iCs/>
          <w:color w:val="FF0000"/>
          <w:sz w:val="22"/>
          <w:szCs w:val="22"/>
        </w:rPr>
        <w:t>ar</w:t>
      </w:r>
      <w:proofErr w:type="spellEnd"/>
      <w:r w:rsidR="006E0BDC" w:rsidRPr="006E0BDC">
        <w:rPr>
          <w:iCs/>
          <w:color w:val="FF0000"/>
          <w:sz w:val="22"/>
          <w:szCs w:val="22"/>
        </w:rPr>
        <w:t xml:space="preserve"> </w:t>
      </w:r>
      <w:proofErr w:type="spellStart"/>
      <w:r w:rsidR="006E0BDC" w:rsidRPr="006E0BDC">
        <w:rPr>
          <w:iCs/>
          <w:color w:val="FF0000"/>
          <w:sz w:val="22"/>
          <w:szCs w:val="22"/>
        </w:rPr>
        <w:t>grozījumiem</w:t>
      </w:r>
      <w:proofErr w:type="spellEnd"/>
      <w:r w:rsidR="006E0BDC" w:rsidRPr="006E0BDC">
        <w:rPr>
          <w:iCs/>
          <w:color w:val="FF0000"/>
          <w:sz w:val="22"/>
          <w:szCs w:val="22"/>
        </w:rPr>
        <w:t xml:space="preserve">, kas </w:t>
      </w:r>
      <w:proofErr w:type="spellStart"/>
      <w:r w:rsidR="006E0BDC" w:rsidRPr="006E0BDC">
        <w:rPr>
          <w:iCs/>
          <w:color w:val="FF0000"/>
          <w:sz w:val="22"/>
          <w:szCs w:val="22"/>
        </w:rPr>
        <w:t>veikti</w:t>
      </w:r>
      <w:proofErr w:type="spellEnd"/>
      <w:r w:rsidR="006E0BDC" w:rsidRPr="006E0BDC">
        <w:rPr>
          <w:iCs/>
          <w:color w:val="FF0000"/>
          <w:sz w:val="22"/>
          <w:szCs w:val="22"/>
        </w:rPr>
        <w:t xml:space="preserve"> 29.05.2024)</w:t>
      </w:r>
    </w:p>
    <w:p w14:paraId="244DDA5F" w14:textId="77777777" w:rsidR="006E0BDC" w:rsidRDefault="006E0BDC" w:rsidP="006E0BDC">
      <w:pPr>
        <w:pStyle w:val="Sarakstarindkopa"/>
        <w:widowControl w:val="0"/>
        <w:tabs>
          <w:tab w:val="left" w:pos="1420"/>
        </w:tabs>
        <w:autoSpaceDE w:val="0"/>
        <w:autoSpaceDN w:val="0"/>
        <w:spacing w:before="60"/>
        <w:ind w:left="360"/>
        <w:jc w:val="both"/>
        <w:rPr>
          <w:sz w:val="22"/>
          <w:szCs w:val="22"/>
          <w:lang w:val="lv-LV"/>
        </w:rPr>
      </w:pPr>
    </w:p>
    <w:p w14:paraId="127C86FD" w14:textId="77777777" w:rsidR="006E0BDC" w:rsidRPr="000F00B1" w:rsidRDefault="006E0BDC" w:rsidP="006E0BDC">
      <w:pPr>
        <w:pStyle w:val="Sarakstarindkopa"/>
        <w:widowControl w:val="0"/>
        <w:tabs>
          <w:tab w:val="left" w:pos="1420"/>
        </w:tabs>
        <w:autoSpaceDE w:val="0"/>
        <w:autoSpaceDN w:val="0"/>
        <w:spacing w:before="60"/>
        <w:ind w:left="360"/>
        <w:jc w:val="both"/>
        <w:rPr>
          <w:sz w:val="22"/>
          <w:szCs w:val="22"/>
          <w:lang w:val="lv-LV"/>
        </w:rPr>
      </w:pPr>
    </w:p>
    <w:p w14:paraId="1477DE6A" w14:textId="500E013E" w:rsidR="00421FEE" w:rsidRPr="000F00B1" w:rsidRDefault="006529D4" w:rsidP="00F260A9">
      <w:pPr>
        <w:pStyle w:val="Sarakstarindkopa"/>
        <w:widowControl w:val="0"/>
        <w:numPr>
          <w:ilvl w:val="1"/>
          <w:numId w:val="38"/>
        </w:numPr>
        <w:tabs>
          <w:tab w:val="left" w:pos="1420"/>
        </w:tabs>
        <w:autoSpaceDE w:val="0"/>
        <w:autoSpaceDN w:val="0"/>
        <w:spacing w:before="60"/>
        <w:jc w:val="both"/>
        <w:rPr>
          <w:sz w:val="22"/>
          <w:szCs w:val="22"/>
          <w:lang w:val="lv-LV"/>
        </w:rPr>
      </w:pPr>
      <w:r w:rsidRPr="000F00B1">
        <w:rPr>
          <w:sz w:val="22"/>
          <w:szCs w:val="22"/>
          <w:lang w:val="lv-LV"/>
        </w:rPr>
        <w:t xml:space="preserve">Iepirkuma procedūrā iesniegtie piedāvājumi ir Pasūtītāja īpašums un netiek atdoti atpakaļ pretendentiem, izņemot – ja pretendents ir iesniedzis piedāvājumu pēc </w:t>
      </w:r>
      <w:r w:rsidR="000E01B1" w:rsidRPr="000F00B1">
        <w:rPr>
          <w:sz w:val="22"/>
          <w:szCs w:val="22"/>
          <w:lang w:val="lv-LV"/>
        </w:rPr>
        <w:t>N</w:t>
      </w:r>
      <w:r w:rsidRPr="000F00B1">
        <w:rPr>
          <w:sz w:val="22"/>
          <w:szCs w:val="22"/>
          <w:lang w:val="lv-LV"/>
        </w:rPr>
        <w:t xml:space="preserve">olikuma </w:t>
      </w:r>
      <w:r w:rsidR="001B6D92" w:rsidRPr="000F00B1">
        <w:rPr>
          <w:sz w:val="22"/>
          <w:szCs w:val="22"/>
          <w:lang w:val="lv-LV"/>
        </w:rPr>
        <w:t>6</w:t>
      </w:r>
      <w:r w:rsidRPr="000F00B1">
        <w:rPr>
          <w:sz w:val="22"/>
          <w:szCs w:val="22"/>
          <w:lang w:val="lv-LV"/>
        </w:rPr>
        <w:t>.1</w:t>
      </w:r>
      <w:r w:rsidR="001B6D92" w:rsidRPr="000F00B1">
        <w:rPr>
          <w:sz w:val="22"/>
          <w:szCs w:val="22"/>
          <w:lang w:val="lv-LV"/>
        </w:rPr>
        <w:t>4</w:t>
      </w:r>
      <w:r w:rsidRPr="000F00B1">
        <w:rPr>
          <w:sz w:val="22"/>
          <w:szCs w:val="22"/>
          <w:lang w:val="lv-LV"/>
        </w:rPr>
        <w:t xml:space="preserve">. punktā norādītā termiņa vai pretendents izmanto </w:t>
      </w:r>
      <w:r w:rsidR="001B6D92" w:rsidRPr="000F00B1">
        <w:rPr>
          <w:sz w:val="22"/>
          <w:szCs w:val="22"/>
          <w:lang w:val="lv-LV"/>
        </w:rPr>
        <w:t>N</w:t>
      </w:r>
      <w:r w:rsidRPr="000F00B1">
        <w:rPr>
          <w:sz w:val="22"/>
          <w:szCs w:val="22"/>
          <w:lang w:val="lv-LV"/>
        </w:rPr>
        <w:t>olikuma 1</w:t>
      </w:r>
      <w:r w:rsidR="001B6D92" w:rsidRPr="000F00B1">
        <w:rPr>
          <w:sz w:val="22"/>
          <w:szCs w:val="22"/>
          <w:lang w:val="lv-LV"/>
        </w:rPr>
        <w:t>1</w:t>
      </w:r>
      <w:r w:rsidRPr="000F00B1">
        <w:rPr>
          <w:sz w:val="22"/>
          <w:szCs w:val="22"/>
          <w:lang w:val="lv-LV"/>
        </w:rPr>
        <w:t>.1.2. punktā norādītās tiesības un atsauc piedāvājumu.</w:t>
      </w:r>
    </w:p>
    <w:p w14:paraId="28D87173" w14:textId="77777777" w:rsidR="00B2598B" w:rsidRPr="000F00B1" w:rsidRDefault="00B2598B" w:rsidP="00B2598B">
      <w:pPr>
        <w:pStyle w:val="Virsraksts1"/>
        <w:keepNext w:val="0"/>
        <w:widowControl w:val="0"/>
        <w:numPr>
          <w:ilvl w:val="1"/>
          <w:numId w:val="9"/>
        </w:numPr>
        <w:autoSpaceDE w:val="0"/>
        <w:autoSpaceDN w:val="0"/>
        <w:spacing w:after="120"/>
        <w:ind w:left="0" w:firstLine="0"/>
        <w:jc w:val="center"/>
        <w:rPr>
          <w:rFonts w:ascii="Times New Roman" w:hAnsi="Times New Roman" w:cs="Times New Roman"/>
          <w:caps/>
          <w:sz w:val="22"/>
          <w:szCs w:val="22"/>
        </w:rPr>
      </w:pPr>
      <w:bookmarkStart w:id="17" w:name="_Toc458005624"/>
      <w:bookmarkStart w:id="18" w:name="_Toc155717091"/>
      <w:bookmarkStart w:id="19" w:name="_Toc164941845"/>
      <w:r w:rsidRPr="000F00B1">
        <w:rPr>
          <w:rFonts w:ascii="Times New Roman" w:hAnsi="Times New Roman" w:cs="Times New Roman"/>
          <w:caps/>
          <w:sz w:val="22"/>
          <w:szCs w:val="22"/>
        </w:rPr>
        <w:t>IESNIEDZAMIE DOKUMENTI</w:t>
      </w:r>
      <w:bookmarkEnd w:id="17"/>
      <w:bookmarkEnd w:id="18"/>
      <w:bookmarkEnd w:id="19"/>
    </w:p>
    <w:p w14:paraId="1E0983E7" w14:textId="4EC7DD93" w:rsidR="00B2598B" w:rsidRPr="000F00B1" w:rsidRDefault="00B2598B" w:rsidP="00B2598B">
      <w:pPr>
        <w:pStyle w:val="Sarakstarindkopa"/>
        <w:widowControl w:val="0"/>
        <w:numPr>
          <w:ilvl w:val="1"/>
          <w:numId w:val="36"/>
        </w:numPr>
        <w:tabs>
          <w:tab w:val="left" w:pos="1420"/>
        </w:tabs>
        <w:autoSpaceDE w:val="0"/>
        <w:autoSpaceDN w:val="0"/>
        <w:spacing w:before="60"/>
        <w:jc w:val="both"/>
        <w:rPr>
          <w:sz w:val="22"/>
          <w:szCs w:val="22"/>
          <w:lang w:val="lv-LV"/>
        </w:rPr>
      </w:pPr>
      <w:r w:rsidRPr="000F00B1">
        <w:rPr>
          <w:sz w:val="22"/>
          <w:szCs w:val="22"/>
          <w:lang w:val="lv-LV"/>
        </w:rPr>
        <w:t>Pretendentam jāiesniedz:</w:t>
      </w:r>
    </w:p>
    <w:p w14:paraId="2F5BB25E" w14:textId="1A3758A5" w:rsidR="00B2598B" w:rsidRPr="000F00B1" w:rsidRDefault="00B2598B" w:rsidP="00B2598B">
      <w:pPr>
        <w:pStyle w:val="Sarakstarindkopa"/>
        <w:widowControl w:val="0"/>
        <w:numPr>
          <w:ilvl w:val="2"/>
          <w:numId w:val="36"/>
        </w:numPr>
        <w:tabs>
          <w:tab w:val="left" w:pos="1420"/>
        </w:tabs>
        <w:autoSpaceDE w:val="0"/>
        <w:autoSpaceDN w:val="0"/>
        <w:spacing w:before="60"/>
        <w:contextualSpacing w:val="0"/>
        <w:jc w:val="both"/>
        <w:rPr>
          <w:sz w:val="22"/>
          <w:szCs w:val="22"/>
          <w:lang w:val="lv-LV"/>
        </w:rPr>
      </w:pPr>
      <w:r w:rsidRPr="000F00B1">
        <w:rPr>
          <w:sz w:val="22"/>
          <w:szCs w:val="22"/>
          <w:lang w:val="lv-LV"/>
        </w:rPr>
        <w:t>Pretendenta pieteikums dalībai Iepirkumā un finanšu piedāvājums (</w:t>
      </w:r>
      <w:r w:rsidR="005F60EA" w:rsidRPr="000F00B1">
        <w:rPr>
          <w:sz w:val="22"/>
          <w:szCs w:val="22"/>
          <w:lang w:val="lv-LV"/>
        </w:rPr>
        <w:t>1</w:t>
      </w:r>
      <w:r w:rsidRPr="000F00B1">
        <w:rPr>
          <w:sz w:val="22"/>
          <w:szCs w:val="22"/>
          <w:lang w:val="lv-LV"/>
        </w:rPr>
        <w:t>.pielikums).</w:t>
      </w:r>
    </w:p>
    <w:p w14:paraId="574CD538" w14:textId="77777777" w:rsidR="00B2598B" w:rsidRPr="000F00B1" w:rsidRDefault="00B2598B" w:rsidP="00B2598B">
      <w:pPr>
        <w:pStyle w:val="Sarakstarindkopa"/>
        <w:widowControl w:val="0"/>
        <w:numPr>
          <w:ilvl w:val="2"/>
          <w:numId w:val="36"/>
        </w:numPr>
        <w:tabs>
          <w:tab w:val="left" w:pos="1420"/>
        </w:tabs>
        <w:autoSpaceDE w:val="0"/>
        <w:autoSpaceDN w:val="0"/>
        <w:spacing w:before="60"/>
        <w:contextualSpacing w:val="0"/>
        <w:jc w:val="both"/>
        <w:rPr>
          <w:sz w:val="22"/>
          <w:szCs w:val="22"/>
          <w:lang w:val="lv-LV"/>
        </w:rPr>
      </w:pPr>
      <w:r w:rsidRPr="000F00B1">
        <w:rPr>
          <w:sz w:val="22"/>
          <w:szCs w:val="22"/>
          <w:lang w:val="lv-LV"/>
        </w:rPr>
        <w:t>Pretendenta pieredzes apskats (3.pielikums).</w:t>
      </w:r>
    </w:p>
    <w:p w14:paraId="40FAA8D5" w14:textId="585084BC" w:rsidR="00B2598B" w:rsidRPr="000F00B1" w:rsidRDefault="005F60EA" w:rsidP="00B2598B">
      <w:pPr>
        <w:pStyle w:val="Sarakstarindkopa"/>
        <w:widowControl w:val="0"/>
        <w:numPr>
          <w:ilvl w:val="2"/>
          <w:numId w:val="36"/>
        </w:numPr>
        <w:tabs>
          <w:tab w:val="left" w:pos="1420"/>
        </w:tabs>
        <w:autoSpaceDE w:val="0"/>
        <w:autoSpaceDN w:val="0"/>
        <w:spacing w:before="60"/>
        <w:contextualSpacing w:val="0"/>
        <w:jc w:val="both"/>
        <w:rPr>
          <w:sz w:val="22"/>
          <w:szCs w:val="22"/>
          <w:lang w:val="lv-LV"/>
        </w:rPr>
      </w:pPr>
      <w:r w:rsidRPr="000F00B1">
        <w:rPr>
          <w:sz w:val="22"/>
          <w:szCs w:val="22"/>
          <w:lang w:val="lv-LV"/>
        </w:rPr>
        <w:t>Iekārtu t</w:t>
      </w:r>
      <w:r w:rsidR="00B2598B" w:rsidRPr="000F00B1">
        <w:rPr>
          <w:sz w:val="22"/>
          <w:szCs w:val="22"/>
          <w:lang w:val="lv-LV"/>
        </w:rPr>
        <w:t>ehniskais piedāvājums brīva formā;</w:t>
      </w:r>
    </w:p>
    <w:p w14:paraId="295280E0" w14:textId="58A2132E" w:rsidR="00B2598B" w:rsidRPr="000F00B1" w:rsidRDefault="00B2598B" w:rsidP="00B2598B">
      <w:pPr>
        <w:pStyle w:val="Sarakstarindkopa"/>
        <w:widowControl w:val="0"/>
        <w:numPr>
          <w:ilvl w:val="2"/>
          <w:numId w:val="36"/>
        </w:numPr>
        <w:tabs>
          <w:tab w:val="left" w:pos="1420"/>
        </w:tabs>
        <w:autoSpaceDE w:val="0"/>
        <w:autoSpaceDN w:val="0"/>
        <w:spacing w:before="60"/>
        <w:contextualSpacing w:val="0"/>
        <w:jc w:val="both"/>
        <w:rPr>
          <w:sz w:val="22"/>
          <w:szCs w:val="22"/>
          <w:lang w:val="lv-LV"/>
        </w:rPr>
      </w:pPr>
      <w:r w:rsidRPr="000F00B1">
        <w:rPr>
          <w:sz w:val="22"/>
          <w:szCs w:val="22"/>
          <w:lang w:val="lv-LV"/>
        </w:rPr>
        <w:t>Detali</w:t>
      </w:r>
      <w:r w:rsidR="00D23802" w:rsidRPr="000F00B1">
        <w:rPr>
          <w:sz w:val="22"/>
          <w:szCs w:val="22"/>
          <w:lang w:val="lv-LV"/>
        </w:rPr>
        <w:t>z</w:t>
      </w:r>
      <w:r w:rsidRPr="000F00B1">
        <w:rPr>
          <w:sz w:val="22"/>
          <w:szCs w:val="22"/>
          <w:lang w:val="lv-LV"/>
        </w:rPr>
        <w:t>ēta būvni</w:t>
      </w:r>
      <w:r w:rsidR="00D23802" w:rsidRPr="000F00B1">
        <w:rPr>
          <w:sz w:val="22"/>
          <w:szCs w:val="22"/>
          <w:lang w:val="lv-LV"/>
        </w:rPr>
        <w:t>e</w:t>
      </w:r>
      <w:r w:rsidRPr="000F00B1">
        <w:rPr>
          <w:sz w:val="22"/>
          <w:szCs w:val="22"/>
          <w:lang w:val="lv-LV"/>
        </w:rPr>
        <w:t>cības tāme (4.pielikums) .</w:t>
      </w:r>
    </w:p>
    <w:p w14:paraId="152E1F9E" w14:textId="77777777" w:rsidR="00B2598B" w:rsidRPr="000F00B1" w:rsidRDefault="00B2598B" w:rsidP="00B2598B"/>
    <w:p w14:paraId="72EB9E88" w14:textId="28276625" w:rsidR="00867EBF" w:rsidRPr="000F00B1" w:rsidRDefault="00867EBF" w:rsidP="00DE5474">
      <w:pPr>
        <w:pStyle w:val="Virsraksts1"/>
        <w:keepNext w:val="0"/>
        <w:widowControl w:val="0"/>
        <w:numPr>
          <w:ilvl w:val="1"/>
          <w:numId w:val="9"/>
        </w:numPr>
        <w:autoSpaceDE w:val="0"/>
        <w:autoSpaceDN w:val="0"/>
        <w:spacing w:after="120"/>
        <w:ind w:left="0" w:firstLine="0"/>
        <w:jc w:val="center"/>
        <w:rPr>
          <w:rFonts w:ascii="Times New Roman" w:hAnsi="Times New Roman" w:cs="Times New Roman"/>
          <w:caps/>
          <w:sz w:val="22"/>
          <w:szCs w:val="22"/>
        </w:rPr>
      </w:pPr>
      <w:bookmarkStart w:id="20" w:name="_bookmark6"/>
      <w:bookmarkStart w:id="21" w:name="_Toc164941846"/>
      <w:bookmarkEnd w:id="20"/>
      <w:r w:rsidRPr="000F00B1">
        <w:rPr>
          <w:rFonts w:ascii="Times New Roman" w:hAnsi="Times New Roman" w:cs="Times New Roman"/>
          <w:caps/>
          <w:sz w:val="22"/>
          <w:szCs w:val="22"/>
        </w:rPr>
        <w:t>PIEDĀVĀJUM</w:t>
      </w:r>
      <w:r w:rsidR="00FF6630" w:rsidRPr="000F00B1">
        <w:rPr>
          <w:rFonts w:ascii="Times New Roman" w:hAnsi="Times New Roman" w:cs="Times New Roman"/>
          <w:caps/>
          <w:sz w:val="22"/>
          <w:szCs w:val="22"/>
        </w:rPr>
        <w:t>A</w:t>
      </w:r>
      <w:r w:rsidRPr="000F00B1">
        <w:rPr>
          <w:rFonts w:ascii="Times New Roman" w:hAnsi="Times New Roman" w:cs="Times New Roman"/>
          <w:caps/>
          <w:sz w:val="22"/>
          <w:szCs w:val="22"/>
        </w:rPr>
        <w:t xml:space="preserve"> IZVĒLES KRITĒRIJ</w:t>
      </w:r>
      <w:r w:rsidR="00FF6630" w:rsidRPr="000F00B1">
        <w:rPr>
          <w:rFonts w:ascii="Times New Roman" w:hAnsi="Times New Roman" w:cs="Times New Roman"/>
          <w:caps/>
          <w:sz w:val="22"/>
          <w:szCs w:val="22"/>
        </w:rPr>
        <w:t>S</w:t>
      </w:r>
      <w:bookmarkEnd w:id="21"/>
    </w:p>
    <w:p w14:paraId="71056EDD" w14:textId="5C274DC6" w:rsidR="00DB6A7B" w:rsidRPr="000F00B1" w:rsidRDefault="00624182" w:rsidP="00F260A9">
      <w:pPr>
        <w:pStyle w:val="Sarakstarindkopa"/>
        <w:widowControl w:val="0"/>
        <w:numPr>
          <w:ilvl w:val="1"/>
          <w:numId w:val="39"/>
        </w:numPr>
        <w:tabs>
          <w:tab w:val="left" w:pos="1420"/>
        </w:tabs>
        <w:autoSpaceDE w:val="0"/>
        <w:autoSpaceDN w:val="0"/>
        <w:spacing w:before="60"/>
        <w:jc w:val="both"/>
        <w:rPr>
          <w:sz w:val="22"/>
          <w:szCs w:val="22"/>
          <w:lang w:val="lv-LV"/>
        </w:rPr>
      </w:pPr>
      <w:r w:rsidRPr="000F00B1">
        <w:rPr>
          <w:sz w:val="22"/>
          <w:szCs w:val="22"/>
          <w:lang w:val="lv-LV"/>
        </w:rPr>
        <w:t>Iepirkuma komisija izvēlas piedāvājumu, kas Pasūtītājam ir saimnieciski visizdevīgākais un vislabāk apmierina tā vajadzības, kā arī nodrošina Pasūtītāja piešķirtā finansējuma efektīvu izmantošanu</w:t>
      </w:r>
      <w:r w:rsidR="00C75104" w:rsidRPr="000F00B1">
        <w:rPr>
          <w:sz w:val="22"/>
          <w:szCs w:val="22"/>
          <w:lang w:val="lv-LV"/>
        </w:rPr>
        <w:t xml:space="preserve"> un ir ieguvis </w:t>
      </w:r>
      <w:r w:rsidR="00965C93" w:rsidRPr="000F00B1">
        <w:rPr>
          <w:sz w:val="22"/>
          <w:szCs w:val="22"/>
          <w:lang w:val="lv-LV"/>
        </w:rPr>
        <w:t xml:space="preserve">visaugstāko galīgo vērtējumu saskaņā ar noteiktajiem piedāvājumu vērtēšanas un izvēles kritērijiem. </w:t>
      </w:r>
    </w:p>
    <w:p w14:paraId="2D4DEBD4" w14:textId="77777777" w:rsidR="00DE5474" w:rsidRPr="000F00B1" w:rsidRDefault="00DE5474">
      <w:pPr>
        <w:rPr>
          <w:sz w:val="22"/>
          <w:szCs w:val="22"/>
        </w:rPr>
      </w:pPr>
      <w:r w:rsidRPr="000F00B1">
        <w:rPr>
          <w:sz w:val="22"/>
          <w:szCs w:val="22"/>
        </w:rPr>
        <w:br w:type="page"/>
      </w:r>
    </w:p>
    <w:p w14:paraId="7BD93C9C" w14:textId="0965E47D" w:rsidR="00965C93" w:rsidRPr="000F00B1" w:rsidRDefault="00C75104" w:rsidP="00F260A9">
      <w:pPr>
        <w:pStyle w:val="Sarakstarindkopa"/>
        <w:widowControl w:val="0"/>
        <w:numPr>
          <w:ilvl w:val="1"/>
          <w:numId w:val="39"/>
        </w:numPr>
        <w:tabs>
          <w:tab w:val="left" w:pos="1420"/>
        </w:tabs>
        <w:autoSpaceDE w:val="0"/>
        <w:autoSpaceDN w:val="0"/>
        <w:spacing w:before="60"/>
        <w:jc w:val="both"/>
        <w:rPr>
          <w:sz w:val="22"/>
          <w:szCs w:val="22"/>
          <w:lang w:val="lv-LV"/>
        </w:rPr>
      </w:pPr>
      <w:r w:rsidRPr="000F00B1">
        <w:rPr>
          <w:sz w:val="22"/>
          <w:szCs w:val="22"/>
          <w:lang w:val="lv-LV"/>
        </w:rPr>
        <w:lastRenderedPageBreak/>
        <w:t>Noteiktie piedāvājumu vērtēšanas un izvēles kritēriji</w:t>
      </w:r>
      <w:r w:rsidR="00965C93" w:rsidRPr="000F00B1">
        <w:rPr>
          <w:sz w:val="22"/>
          <w:szCs w:val="22"/>
          <w:lang w:val="lv-LV"/>
        </w:rPr>
        <w:t>:</w:t>
      </w:r>
    </w:p>
    <w:tbl>
      <w:tblPr>
        <w:tblStyle w:val="Reatabula"/>
        <w:tblW w:w="9067" w:type="dxa"/>
        <w:tblLook w:val="04A0" w:firstRow="1" w:lastRow="0" w:firstColumn="1" w:lastColumn="0" w:noHBand="0" w:noVBand="1"/>
      </w:tblPr>
      <w:tblGrid>
        <w:gridCol w:w="704"/>
        <w:gridCol w:w="2250"/>
        <w:gridCol w:w="1985"/>
        <w:gridCol w:w="4128"/>
      </w:tblGrid>
      <w:tr w:rsidR="00A02F02" w:rsidRPr="000F00B1" w14:paraId="17A29D59" w14:textId="77777777" w:rsidTr="00EA49EB">
        <w:trPr>
          <w:trHeight w:val="284"/>
        </w:trPr>
        <w:tc>
          <w:tcPr>
            <w:tcW w:w="704" w:type="dxa"/>
            <w:shd w:val="clear" w:color="auto" w:fill="D9D9D9" w:themeFill="background1" w:themeFillShade="D9"/>
            <w:vAlign w:val="center"/>
          </w:tcPr>
          <w:p w14:paraId="3DAAF21A" w14:textId="4CF0A506" w:rsidR="00A02F02" w:rsidRPr="000F00B1" w:rsidRDefault="00A02F02" w:rsidP="00C75104">
            <w:pPr>
              <w:pStyle w:val="Sarakstarindkopa"/>
              <w:spacing w:after="240"/>
              <w:ind w:left="0"/>
              <w:jc w:val="center"/>
              <w:rPr>
                <w:b/>
                <w:sz w:val="22"/>
                <w:szCs w:val="22"/>
                <w:shd w:val="clear" w:color="auto" w:fill="FFFFFF"/>
                <w:lang w:val="lv-LV"/>
              </w:rPr>
            </w:pPr>
            <w:r w:rsidRPr="000F00B1">
              <w:rPr>
                <w:b/>
                <w:sz w:val="22"/>
                <w:szCs w:val="22"/>
                <w:shd w:val="clear" w:color="auto" w:fill="FFFFFF"/>
                <w:lang w:val="lv-LV"/>
              </w:rPr>
              <w:t>Nr. p.</w:t>
            </w:r>
            <w:r w:rsidR="00C75104" w:rsidRPr="000F00B1">
              <w:rPr>
                <w:b/>
                <w:sz w:val="22"/>
                <w:szCs w:val="22"/>
                <w:shd w:val="clear" w:color="auto" w:fill="FFFFFF"/>
                <w:lang w:val="lv-LV"/>
              </w:rPr>
              <w:t xml:space="preserve"> </w:t>
            </w:r>
            <w:r w:rsidRPr="000F00B1">
              <w:rPr>
                <w:b/>
                <w:sz w:val="22"/>
                <w:szCs w:val="22"/>
                <w:shd w:val="clear" w:color="auto" w:fill="FFFFFF"/>
                <w:lang w:val="lv-LV"/>
              </w:rPr>
              <w:t>k.</w:t>
            </w:r>
          </w:p>
        </w:tc>
        <w:tc>
          <w:tcPr>
            <w:tcW w:w="2250" w:type="dxa"/>
            <w:shd w:val="clear" w:color="auto" w:fill="D9D9D9" w:themeFill="background1" w:themeFillShade="D9"/>
            <w:vAlign w:val="center"/>
          </w:tcPr>
          <w:p w14:paraId="6216A1A4" w14:textId="77777777" w:rsidR="00A02F02" w:rsidRPr="000F00B1" w:rsidRDefault="00A02F02" w:rsidP="00C75104">
            <w:pPr>
              <w:pStyle w:val="Sarakstarindkopa"/>
              <w:spacing w:after="240"/>
              <w:ind w:left="0"/>
              <w:jc w:val="center"/>
              <w:rPr>
                <w:b/>
                <w:sz w:val="22"/>
                <w:szCs w:val="22"/>
                <w:shd w:val="clear" w:color="auto" w:fill="FFFFFF"/>
                <w:lang w:val="lv-LV"/>
              </w:rPr>
            </w:pPr>
            <w:r w:rsidRPr="000F00B1">
              <w:rPr>
                <w:b/>
                <w:sz w:val="22"/>
                <w:szCs w:val="22"/>
                <w:shd w:val="clear" w:color="auto" w:fill="FFFFFF"/>
                <w:lang w:val="lv-LV"/>
              </w:rPr>
              <w:t>Kritērija nosaukums</w:t>
            </w:r>
          </w:p>
        </w:tc>
        <w:tc>
          <w:tcPr>
            <w:tcW w:w="1985" w:type="dxa"/>
            <w:shd w:val="clear" w:color="auto" w:fill="D9D9D9" w:themeFill="background1" w:themeFillShade="D9"/>
            <w:vAlign w:val="center"/>
          </w:tcPr>
          <w:p w14:paraId="1943F463" w14:textId="77777777" w:rsidR="00A02F02" w:rsidRPr="000F00B1" w:rsidRDefault="00A02F02" w:rsidP="00C75104">
            <w:pPr>
              <w:pStyle w:val="Sarakstarindkopa"/>
              <w:spacing w:after="240"/>
              <w:ind w:left="0"/>
              <w:jc w:val="center"/>
              <w:rPr>
                <w:b/>
                <w:sz w:val="22"/>
                <w:szCs w:val="22"/>
                <w:shd w:val="clear" w:color="auto" w:fill="FFFFFF"/>
                <w:lang w:val="lv-LV"/>
              </w:rPr>
            </w:pPr>
            <w:r w:rsidRPr="000F00B1">
              <w:rPr>
                <w:b/>
                <w:sz w:val="22"/>
                <w:szCs w:val="22"/>
                <w:shd w:val="clear" w:color="auto" w:fill="FFFFFF"/>
                <w:lang w:val="lv-LV"/>
              </w:rPr>
              <w:t>Maksimālais piešķiramo punktu skaits</w:t>
            </w:r>
          </w:p>
        </w:tc>
        <w:tc>
          <w:tcPr>
            <w:tcW w:w="4128" w:type="dxa"/>
            <w:shd w:val="clear" w:color="auto" w:fill="D9D9D9" w:themeFill="background1" w:themeFillShade="D9"/>
            <w:vAlign w:val="center"/>
          </w:tcPr>
          <w:p w14:paraId="5F032B57" w14:textId="77777777" w:rsidR="00A02F02" w:rsidRPr="000F00B1" w:rsidRDefault="00A02F02" w:rsidP="006644F3">
            <w:pPr>
              <w:pStyle w:val="Sarakstarindkopa"/>
              <w:ind w:left="0"/>
              <w:jc w:val="center"/>
              <w:rPr>
                <w:b/>
                <w:sz w:val="22"/>
                <w:szCs w:val="22"/>
                <w:shd w:val="clear" w:color="auto" w:fill="FFFFFF"/>
                <w:lang w:val="lv-LV"/>
              </w:rPr>
            </w:pPr>
            <w:r w:rsidRPr="000F00B1">
              <w:rPr>
                <w:b/>
                <w:sz w:val="22"/>
                <w:szCs w:val="22"/>
                <w:shd w:val="clear" w:color="auto" w:fill="FFFFFF"/>
                <w:lang w:val="lv-LV"/>
              </w:rPr>
              <w:t>Punktu aprēķins</w:t>
            </w:r>
          </w:p>
        </w:tc>
      </w:tr>
      <w:tr w:rsidR="00A02F02" w:rsidRPr="000F00B1" w14:paraId="3B373F8A" w14:textId="77777777" w:rsidTr="00EA49EB">
        <w:trPr>
          <w:trHeight w:val="50"/>
        </w:trPr>
        <w:tc>
          <w:tcPr>
            <w:tcW w:w="704" w:type="dxa"/>
            <w:vAlign w:val="center"/>
          </w:tcPr>
          <w:p w14:paraId="547B12A8" w14:textId="77777777" w:rsidR="00A02F02" w:rsidRPr="000F00B1" w:rsidRDefault="00A02F02" w:rsidP="00C75104">
            <w:pPr>
              <w:pStyle w:val="Sarakstarindkopa"/>
              <w:spacing w:after="240"/>
              <w:ind w:left="0"/>
              <w:jc w:val="center"/>
              <w:rPr>
                <w:sz w:val="22"/>
                <w:szCs w:val="22"/>
                <w:shd w:val="clear" w:color="auto" w:fill="FFFFFF"/>
                <w:lang w:val="lv-LV"/>
              </w:rPr>
            </w:pPr>
            <w:r w:rsidRPr="000F00B1">
              <w:rPr>
                <w:sz w:val="22"/>
                <w:szCs w:val="22"/>
                <w:shd w:val="clear" w:color="auto" w:fill="FFFFFF"/>
                <w:lang w:val="lv-LV"/>
              </w:rPr>
              <w:t>1.</w:t>
            </w:r>
          </w:p>
        </w:tc>
        <w:tc>
          <w:tcPr>
            <w:tcW w:w="2250" w:type="dxa"/>
            <w:vAlign w:val="center"/>
          </w:tcPr>
          <w:p w14:paraId="1087A122" w14:textId="75460450" w:rsidR="00A02F02" w:rsidRPr="000F00B1" w:rsidRDefault="00A02F02" w:rsidP="00C75104">
            <w:pPr>
              <w:pStyle w:val="Sarakstarindkopa"/>
              <w:spacing w:after="240"/>
              <w:ind w:left="0"/>
              <w:jc w:val="center"/>
              <w:rPr>
                <w:sz w:val="22"/>
                <w:szCs w:val="22"/>
                <w:shd w:val="clear" w:color="auto" w:fill="FFFFFF"/>
                <w:lang w:val="lv-LV"/>
              </w:rPr>
            </w:pPr>
            <w:r w:rsidRPr="000F00B1">
              <w:rPr>
                <w:sz w:val="22"/>
                <w:szCs w:val="22"/>
                <w:shd w:val="clear" w:color="auto" w:fill="FFFFFF"/>
                <w:lang w:val="lv-LV"/>
              </w:rPr>
              <w:t>Piedāvājuma cena</w:t>
            </w:r>
          </w:p>
        </w:tc>
        <w:tc>
          <w:tcPr>
            <w:tcW w:w="1985" w:type="dxa"/>
            <w:vAlign w:val="center"/>
          </w:tcPr>
          <w:p w14:paraId="3E3D509F" w14:textId="1A205804" w:rsidR="00A02F02" w:rsidRPr="000F00B1" w:rsidRDefault="00A02F02" w:rsidP="00C75104">
            <w:pPr>
              <w:pStyle w:val="Sarakstarindkopa"/>
              <w:spacing w:after="240"/>
              <w:ind w:left="0"/>
              <w:jc w:val="center"/>
              <w:rPr>
                <w:sz w:val="22"/>
                <w:szCs w:val="22"/>
                <w:shd w:val="clear" w:color="auto" w:fill="FFFFFF"/>
                <w:lang w:val="lv-LV"/>
              </w:rPr>
            </w:pPr>
            <w:r w:rsidRPr="000F00B1">
              <w:rPr>
                <w:sz w:val="22"/>
                <w:szCs w:val="22"/>
                <w:shd w:val="clear" w:color="auto" w:fill="FFFFFF"/>
                <w:lang w:val="lv-LV"/>
              </w:rPr>
              <w:t>60 punkti</w:t>
            </w:r>
          </w:p>
        </w:tc>
        <w:tc>
          <w:tcPr>
            <w:tcW w:w="4128" w:type="dxa"/>
            <w:vAlign w:val="center"/>
          </w:tcPr>
          <w:p w14:paraId="514AB13D" w14:textId="77777777" w:rsidR="00A02F02" w:rsidRPr="000F00B1" w:rsidRDefault="00A02F02" w:rsidP="00C75104">
            <w:pPr>
              <w:pStyle w:val="Sarakstarindkopa"/>
              <w:spacing w:before="120" w:after="120"/>
              <w:ind w:left="0"/>
              <w:rPr>
                <w:sz w:val="22"/>
                <w:szCs w:val="22"/>
                <w:shd w:val="clear" w:color="auto" w:fill="FFFFFF"/>
                <w:lang w:val="lv-LV"/>
              </w:rPr>
            </w:pPr>
            <w:r w:rsidRPr="000F00B1">
              <w:rPr>
                <w:sz w:val="22"/>
                <w:szCs w:val="22"/>
                <w:shd w:val="clear" w:color="auto" w:fill="FFFFFF"/>
                <w:lang w:val="lv-LV"/>
              </w:rPr>
              <w:t>Punktu skaits = 60 x (</w:t>
            </w:r>
            <w:proofErr w:type="spellStart"/>
            <w:r w:rsidRPr="000F00B1">
              <w:rPr>
                <w:sz w:val="22"/>
                <w:szCs w:val="22"/>
                <w:shd w:val="clear" w:color="auto" w:fill="FFFFFF"/>
                <w:lang w:val="lv-LV"/>
              </w:rPr>
              <w:t>A</w:t>
            </w:r>
            <w:r w:rsidRPr="000F00B1">
              <w:rPr>
                <w:sz w:val="22"/>
                <w:szCs w:val="22"/>
                <w:shd w:val="clear" w:color="auto" w:fill="FFFFFF"/>
                <w:vertAlign w:val="subscript"/>
                <w:lang w:val="lv-LV"/>
              </w:rPr>
              <w:t>x</w:t>
            </w:r>
            <w:r w:rsidRPr="000F00B1">
              <w:rPr>
                <w:sz w:val="22"/>
                <w:szCs w:val="22"/>
                <w:shd w:val="clear" w:color="auto" w:fill="FFFFFF"/>
                <w:lang w:val="lv-LV"/>
              </w:rPr>
              <w:t>:A</w:t>
            </w:r>
            <w:r w:rsidRPr="000F00B1">
              <w:rPr>
                <w:sz w:val="22"/>
                <w:szCs w:val="22"/>
                <w:shd w:val="clear" w:color="auto" w:fill="FFFFFF"/>
                <w:vertAlign w:val="subscript"/>
                <w:lang w:val="lv-LV"/>
              </w:rPr>
              <w:t>y</w:t>
            </w:r>
            <w:proofErr w:type="spellEnd"/>
            <w:r w:rsidRPr="000F00B1">
              <w:rPr>
                <w:sz w:val="22"/>
                <w:szCs w:val="22"/>
                <w:shd w:val="clear" w:color="auto" w:fill="FFFFFF"/>
                <w:lang w:val="lv-LV"/>
              </w:rPr>
              <w:t>), kur:;</w:t>
            </w:r>
          </w:p>
          <w:p w14:paraId="397E43F5" w14:textId="77777777" w:rsidR="00A02F02" w:rsidRPr="000F00B1" w:rsidRDefault="00A02F02" w:rsidP="00C75104">
            <w:pPr>
              <w:pStyle w:val="Sarakstarindkopa"/>
              <w:spacing w:before="120" w:after="120"/>
              <w:ind w:left="0"/>
              <w:rPr>
                <w:sz w:val="22"/>
                <w:szCs w:val="22"/>
                <w:shd w:val="clear" w:color="auto" w:fill="FFFFFF"/>
                <w:lang w:val="lv-LV"/>
              </w:rPr>
            </w:pPr>
            <w:r w:rsidRPr="000F00B1">
              <w:rPr>
                <w:sz w:val="22"/>
                <w:szCs w:val="22"/>
                <w:shd w:val="clear" w:color="auto" w:fill="FFFFFF"/>
                <w:lang w:val="lv-LV"/>
              </w:rPr>
              <w:t>60 – maksimālais punktu skaits</w:t>
            </w:r>
          </w:p>
          <w:p w14:paraId="3C01DCD4" w14:textId="23F1B5A1" w:rsidR="00A02F02" w:rsidRPr="000F00B1" w:rsidRDefault="00A02F02" w:rsidP="00C75104">
            <w:pPr>
              <w:pStyle w:val="Sarakstarindkopa"/>
              <w:spacing w:before="120" w:after="120"/>
              <w:ind w:left="0"/>
              <w:rPr>
                <w:sz w:val="22"/>
                <w:szCs w:val="22"/>
                <w:shd w:val="clear" w:color="auto" w:fill="FFFFFF"/>
                <w:lang w:val="lv-LV"/>
              </w:rPr>
            </w:pPr>
            <w:proofErr w:type="spellStart"/>
            <w:r w:rsidRPr="000F00B1">
              <w:rPr>
                <w:sz w:val="22"/>
                <w:szCs w:val="22"/>
                <w:shd w:val="clear" w:color="auto" w:fill="FFFFFF"/>
                <w:lang w:val="lv-LV"/>
              </w:rPr>
              <w:t>A</w:t>
            </w:r>
            <w:r w:rsidRPr="000F00B1">
              <w:rPr>
                <w:sz w:val="22"/>
                <w:szCs w:val="22"/>
                <w:shd w:val="clear" w:color="auto" w:fill="FFFFFF"/>
                <w:vertAlign w:val="subscript"/>
                <w:lang w:val="lv-LV"/>
              </w:rPr>
              <w:t>x</w:t>
            </w:r>
            <w:proofErr w:type="spellEnd"/>
            <w:r w:rsidRPr="000F00B1">
              <w:rPr>
                <w:sz w:val="22"/>
                <w:szCs w:val="22"/>
                <w:shd w:val="clear" w:color="auto" w:fill="FFFFFF"/>
                <w:vertAlign w:val="subscript"/>
                <w:lang w:val="lv-LV"/>
              </w:rPr>
              <w:t xml:space="preserve"> </w:t>
            </w:r>
            <w:r w:rsidRPr="000F00B1">
              <w:rPr>
                <w:sz w:val="22"/>
                <w:szCs w:val="22"/>
                <w:shd w:val="clear" w:color="auto" w:fill="FFFFFF"/>
                <w:lang w:val="lv-LV"/>
              </w:rPr>
              <w:t>– zemākā piedāvātā līgum</w:t>
            </w:r>
            <w:r w:rsidR="00FE76CA" w:rsidRPr="000F00B1">
              <w:rPr>
                <w:sz w:val="22"/>
                <w:szCs w:val="22"/>
                <w:shd w:val="clear" w:color="auto" w:fill="FFFFFF"/>
                <w:lang w:val="lv-LV"/>
              </w:rPr>
              <w:t>cena</w:t>
            </w:r>
            <w:r w:rsidRPr="000F00B1">
              <w:rPr>
                <w:sz w:val="22"/>
                <w:szCs w:val="22"/>
                <w:shd w:val="clear" w:color="auto" w:fill="FFFFFF"/>
                <w:lang w:val="lv-LV"/>
              </w:rPr>
              <w:t>;</w:t>
            </w:r>
          </w:p>
          <w:p w14:paraId="2E818E27" w14:textId="681ED4EF" w:rsidR="00A02F02" w:rsidRPr="000F00B1" w:rsidRDefault="00A02F02" w:rsidP="00C75104">
            <w:pPr>
              <w:pStyle w:val="Sarakstarindkopa"/>
              <w:spacing w:before="120" w:after="120"/>
              <w:ind w:left="0"/>
              <w:rPr>
                <w:sz w:val="22"/>
                <w:szCs w:val="22"/>
                <w:shd w:val="clear" w:color="auto" w:fill="FFFFFF"/>
                <w:lang w:val="lv-LV"/>
              </w:rPr>
            </w:pPr>
            <w:proofErr w:type="spellStart"/>
            <w:r w:rsidRPr="000F00B1">
              <w:rPr>
                <w:sz w:val="22"/>
                <w:szCs w:val="22"/>
                <w:shd w:val="clear" w:color="auto" w:fill="FFFFFF"/>
                <w:lang w:val="lv-LV"/>
              </w:rPr>
              <w:t>A</w:t>
            </w:r>
            <w:r w:rsidRPr="000F00B1">
              <w:rPr>
                <w:sz w:val="22"/>
                <w:szCs w:val="22"/>
                <w:shd w:val="clear" w:color="auto" w:fill="FFFFFF"/>
                <w:vertAlign w:val="subscript"/>
                <w:lang w:val="lv-LV"/>
              </w:rPr>
              <w:t>y</w:t>
            </w:r>
            <w:proofErr w:type="spellEnd"/>
            <w:r w:rsidRPr="000F00B1">
              <w:rPr>
                <w:sz w:val="22"/>
                <w:szCs w:val="22"/>
                <w:shd w:val="clear" w:color="auto" w:fill="FFFFFF"/>
                <w:vertAlign w:val="subscript"/>
                <w:lang w:val="lv-LV"/>
              </w:rPr>
              <w:t xml:space="preserve"> </w:t>
            </w:r>
            <w:r w:rsidRPr="000F00B1">
              <w:rPr>
                <w:sz w:val="22"/>
                <w:szCs w:val="22"/>
                <w:shd w:val="clear" w:color="auto" w:fill="FFFFFF"/>
                <w:lang w:val="lv-LV"/>
              </w:rPr>
              <w:t>– iesniegtā piedāvājuma līgum</w:t>
            </w:r>
            <w:r w:rsidR="00FE76CA" w:rsidRPr="000F00B1">
              <w:rPr>
                <w:sz w:val="22"/>
                <w:szCs w:val="22"/>
                <w:shd w:val="clear" w:color="auto" w:fill="FFFFFF"/>
                <w:lang w:val="lv-LV"/>
              </w:rPr>
              <w:t>cena</w:t>
            </w:r>
            <w:r w:rsidRPr="000F00B1">
              <w:rPr>
                <w:sz w:val="22"/>
                <w:szCs w:val="22"/>
                <w:shd w:val="clear" w:color="auto" w:fill="FFFFFF"/>
                <w:lang w:val="lv-LV"/>
              </w:rPr>
              <w:t xml:space="preserve">. </w:t>
            </w:r>
          </w:p>
        </w:tc>
      </w:tr>
      <w:tr w:rsidR="00B2598B" w:rsidRPr="000F00B1" w14:paraId="75C93F20" w14:textId="77777777" w:rsidTr="00EA49EB">
        <w:trPr>
          <w:trHeight w:val="385"/>
        </w:trPr>
        <w:tc>
          <w:tcPr>
            <w:tcW w:w="704" w:type="dxa"/>
            <w:vMerge w:val="restart"/>
            <w:vAlign w:val="center"/>
          </w:tcPr>
          <w:p w14:paraId="518D7503" w14:textId="77777777" w:rsidR="00B2598B" w:rsidRPr="000F00B1" w:rsidRDefault="00B2598B" w:rsidP="00C75104">
            <w:pPr>
              <w:pStyle w:val="Sarakstarindkopa"/>
              <w:spacing w:after="240"/>
              <w:ind w:left="0"/>
              <w:jc w:val="center"/>
              <w:rPr>
                <w:sz w:val="22"/>
                <w:szCs w:val="22"/>
                <w:shd w:val="clear" w:color="auto" w:fill="FFFFFF"/>
                <w:lang w:val="lv-LV"/>
              </w:rPr>
            </w:pPr>
            <w:r w:rsidRPr="000F00B1">
              <w:rPr>
                <w:sz w:val="22"/>
                <w:szCs w:val="22"/>
                <w:shd w:val="clear" w:color="auto" w:fill="FFFFFF"/>
                <w:lang w:val="lv-LV"/>
              </w:rPr>
              <w:t>2.</w:t>
            </w:r>
          </w:p>
        </w:tc>
        <w:tc>
          <w:tcPr>
            <w:tcW w:w="2250" w:type="dxa"/>
            <w:vMerge w:val="restart"/>
            <w:vAlign w:val="center"/>
          </w:tcPr>
          <w:p w14:paraId="3ACED2CD" w14:textId="01DBD508" w:rsidR="00B2598B" w:rsidRPr="000F00B1" w:rsidRDefault="00B2598B" w:rsidP="00C75104">
            <w:pPr>
              <w:pStyle w:val="Sarakstarindkopa"/>
              <w:spacing w:after="240"/>
              <w:ind w:left="0"/>
              <w:jc w:val="center"/>
              <w:rPr>
                <w:sz w:val="22"/>
                <w:szCs w:val="22"/>
                <w:shd w:val="clear" w:color="auto" w:fill="FFFFFF"/>
                <w:lang w:val="lv-LV"/>
              </w:rPr>
            </w:pPr>
            <w:r w:rsidRPr="000F00B1">
              <w:rPr>
                <w:sz w:val="22"/>
                <w:szCs w:val="22"/>
                <w:shd w:val="clear" w:color="auto" w:fill="FFFFFF"/>
                <w:lang w:val="lv-LV"/>
              </w:rPr>
              <w:t>Papildu punkti par pieredzi, kas iegūta, veicot līdzīgus darbus, kas atbilst iepirkuma priekšmetam</w:t>
            </w:r>
          </w:p>
          <w:p w14:paraId="2B79CCBA" w14:textId="77777777" w:rsidR="00B2598B" w:rsidRPr="000F00B1" w:rsidRDefault="00B2598B" w:rsidP="00C75104">
            <w:pPr>
              <w:pStyle w:val="Sarakstarindkopa"/>
              <w:spacing w:after="240"/>
              <w:ind w:left="0"/>
              <w:jc w:val="center"/>
              <w:rPr>
                <w:sz w:val="22"/>
                <w:szCs w:val="22"/>
                <w:shd w:val="clear" w:color="auto" w:fill="FFFFFF"/>
                <w:lang w:val="lv-LV"/>
              </w:rPr>
            </w:pPr>
          </w:p>
          <w:p w14:paraId="7AAFD5A2" w14:textId="5584029C" w:rsidR="00B2598B" w:rsidRPr="000F00B1" w:rsidRDefault="00B2598B" w:rsidP="00C75104">
            <w:pPr>
              <w:pStyle w:val="Sarakstarindkopa"/>
              <w:spacing w:after="240"/>
              <w:ind w:left="0"/>
              <w:jc w:val="center"/>
              <w:rPr>
                <w:sz w:val="22"/>
                <w:szCs w:val="22"/>
                <w:shd w:val="clear" w:color="auto" w:fill="FFFFFF"/>
                <w:lang w:val="lv-LV"/>
              </w:rPr>
            </w:pPr>
            <w:r w:rsidRPr="000F00B1">
              <w:rPr>
                <w:i/>
                <w:sz w:val="22"/>
                <w:szCs w:val="22"/>
                <w:shd w:val="clear" w:color="auto" w:fill="FFFFFF"/>
                <w:lang w:val="lv-LV"/>
              </w:rPr>
              <w:t>Informāciju norāda Nolikuma 3. pielikumā</w:t>
            </w:r>
          </w:p>
        </w:tc>
        <w:tc>
          <w:tcPr>
            <w:tcW w:w="1985" w:type="dxa"/>
            <w:vMerge w:val="restart"/>
            <w:vAlign w:val="center"/>
          </w:tcPr>
          <w:p w14:paraId="46A38E6E" w14:textId="65DD5B1B" w:rsidR="00B2598B" w:rsidRPr="000F00B1" w:rsidRDefault="00B2598B" w:rsidP="00C75104">
            <w:pPr>
              <w:pStyle w:val="Sarakstarindkopa"/>
              <w:spacing w:after="240"/>
              <w:ind w:left="0"/>
              <w:jc w:val="center"/>
              <w:rPr>
                <w:sz w:val="22"/>
                <w:szCs w:val="22"/>
                <w:shd w:val="clear" w:color="auto" w:fill="FFFFFF"/>
                <w:lang w:val="lv-LV"/>
              </w:rPr>
            </w:pPr>
            <w:r w:rsidRPr="000F00B1">
              <w:rPr>
                <w:sz w:val="22"/>
                <w:szCs w:val="22"/>
                <w:shd w:val="clear" w:color="auto" w:fill="FFFFFF"/>
                <w:lang w:val="lv-LV"/>
              </w:rPr>
              <w:t>20 punkti</w:t>
            </w:r>
          </w:p>
        </w:tc>
        <w:tc>
          <w:tcPr>
            <w:tcW w:w="4128" w:type="dxa"/>
            <w:vAlign w:val="center"/>
          </w:tcPr>
          <w:p w14:paraId="0B9BDF11" w14:textId="04E3C533" w:rsidR="00B2598B" w:rsidRPr="000F00B1" w:rsidRDefault="00B2598B" w:rsidP="00C75104">
            <w:pPr>
              <w:pStyle w:val="Sarakstarindkopa"/>
              <w:spacing w:before="120" w:after="120"/>
              <w:ind w:left="0"/>
              <w:rPr>
                <w:sz w:val="22"/>
                <w:szCs w:val="22"/>
                <w:shd w:val="clear" w:color="auto" w:fill="FFFFFF"/>
                <w:lang w:val="lv-LV"/>
              </w:rPr>
            </w:pPr>
            <w:r w:rsidRPr="000F00B1">
              <w:rPr>
                <w:sz w:val="22"/>
                <w:szCs w:val="22"/>
                <w:shd w:val="clear" w:color="auto" w:fill="FFFFFF"/>
                <w:lang w:val="lv-LV"/>
              </w:rPr>
              <w:t>20 – punkti, ja pretendentam ir pieredze vairāk kā divu līdzvērtīgu objektu būvniecībā;</w:t>
            </w:r>
          </w:p>
        </w:tc>
      </w:tr>
      <w:tr w:rsidR="00B2598B" w:rsidRPr="000F00B1" w14:paraId="22A95536" w14:textId="77777777" w:rsidTr="00EA49EB">
        <w:trPr>
          <w:trHeight w:val="385"/>
        </w:trPr>
        <w:tc>
          <w:tcPr>
            <w:tcW w:w="704" w:type="dxa"/>
            <w:vMerge/>
          </w:tcPr>
          <w:p w14:paraId="4487B86B" w14:textId="77777777" w:rsidR="00B2598B" w:rsidRPr="000F00B1" w:rsidRDefault="00B2598B" w:rsidP="00675A11">
            <w:pPr>
              <w:pStyle w:val="Sarakstarindkopa"/>
              <w:spacing w:after="240"/>
              <w:ind w:left="0"/>
              <w:jc w:val="both"/>
              <w:rPr>
                <w:sz w:val="22"/>
                <w:szCs w:val="22"/>
                <w:shd w:val="clear" w:color="auto" w:fill="FFFFFF"/>
                <w:lang w:val="lv-LV"/>
              </w:rPr>
            </w:pPr>
          </w:p>
        </w:tc>
        <w:tc>
          <w:tcPr>
            <w:tcW w:w="2250" w:type="dxa"/>
            <w:vMerge/>
          </w:tcPr>
          <w:p w14:paraId="25BABC36" w14:textId="77777777" w:rsidR="00B2598B" w:rsidRPr="000F00B1" w:rsidRDefault="00B2598B" w:rsidP="00675A11">
            <w:pPr>
              <w:pStyle w:val="Sarakstarindkopa"/>
              <w:spacing w:after="240"/>
              <w:ind w:left="0"/>
              <w:rPr>
                <w:sz w:val="22"/>
                <w:szCs w:val="22"/>
                <w:shd w:val="clear" w:color="auto" w:fill="FFFFFF"/>
                <w:lang w:val="lv-LV"/>
              </w:rPr>
            </w:pPr>
          </w:p>
        </w:tc>
        <w:tc>
          <w:tcPr>
            <w:tcW w:w="1985" w:type="dxa"/>
            <w:vMerge/>
          </w:tcPr>
          <w:p w14:paraId="07D32735" w14:textId="77777777" w:rsidR="00B2598B" w:rsidRPr="000F00B1" w:rsidRDefault="00B2598B" w:rsidP="00675A11">
            <w:pPr>
              <w:pStyle w:val="Sarakstarindkopa"/>
              <w:spacing w:after="240"/>
              <w:ind w:left="0"/>
              <w:rPr>
                <w:sz w:val="22"/>
                <w:szCs w:val="22"/>
                <w:shd w:val="clear" w:color="auto" w:fill="FFFFFF"/>
                <w:lang w:val="lv-LV"/>
              </w:rPr>
            </w:pPr>
          </w:p>
        </w:tc>
        <w:tc>
          <w:tcPr>
            <w:tcW w:w="4128" w:type="dxa"/>
            <w:vAlign w:val="center"/>
          </w:tcPr>
          <w:p w14:paraId="4A93C996" w14:textId="07D96BF4" w:rsidR="00B2598B" w:rsidRPr="000F00B1" w:rsidRDefault="00B2598B" w:rsidP="00C75104">
            <w:pPr>
              <w:pStyle w:val="Sarakstarindkopa"/>
              <w:spacing w:before="120" w:after="120"/>
              <w:ind w:left="0"/>
              <w:rPr>
                <w:sz w:val="22"/>
                <w:szCs w:val="22"/>
                <w:shd w:val="clear" w:color="auto" w:fill="FFFFFF"/>
                <w:lang w:val="lv-LV"/>
              </w:rPr>
            </w:pPr>
            <w:r w:rsidRPr="000F00B1">
              <w:rPr>
                <w:sz w:val="22"/>
                <w:szCs w:val="22"/>
                <w:shd w:val="clear" w:color="auto" w:fill="FFFFFF"/>
                <w:lang w:val="lv-LV"/>
              </w:rPr>
              <w:t>15 – punkti, ja pretendentam ir pieredze vismaz divu līdzvērtīgu objekta  būvniecībā.</w:t>
            </w:r>
          </w:p>
        </w:tc>
      </w:tr>
      <w:tr w:rsidR="00B2598B" w:rsidRPr="000F00B1" w14:paraId="375ED15B" w14:textId="77777777" w:rsidTr="00EA49EB">
        <w:trPr>
          <w:trHeight w:val="385"/>
        </w:trPr>
        <w:tc>
          <w:tcPr>
            <w:tcW w:w="704" w:type="dxa"/>
            <w:vMerge/>
          </w:tcPr>
          <w:p w14:paraId="349ABC66" w14:textId="77777777" w:rsidR="00B2598B" w:rsidRPr="000F00B1" w:rsidRDefault="00B2598B" w:rsidP="00B2598B">
            <w:pPr>
              <w:pStyle w:val="Sarakstarindkopa"/>
              <w:spacing w:after="240"/>
              <w:ind w:left="0"/>
              <w:jc w:val="both"/>
              <w:rPr>
                <w:sz w:val="22"/>
                <w:szCs w:val="22"/>
                <w:shd w:val="clear" w:color="auto" w:fill="FFFFFF"/>
                <w:lang w:val="lv-LV"/>
              </w:rPr>
            </w:pPr>
          </w:p>
        </w:tc>
        <w:tc>
          <w:tcPr>
            <w:tcW w:w="2250" w:type="dxa"/>
            <w:vMerge/>
          </w:tcPr>
          <w:p w14:paraId="2F3A6441" w14:textId="77777777" w:rsidR="00B2598B" w:rsidRPr="000F00B1" w:rsidRDefault="00B2598B" w:rsidP="00B2598B">
            <w:pPr>
              <w:pStyle w:val="Sarakstarindkopa"/>
              <w:spacing w:after="240"/>
              <w:ind w:left="0"/>
              <w:rPr>
                <w:sz w:val="22"/>
                <w:szCs w:val="22"/>
                <w:shd w:val="clear" w:color="auto" w:fill="FFFFFF"/>
                <w:lang w:val="lv-LV"/>
              </w:rPr>
            </w:pPr>
          </w:p>
        </w:tc>
        <w:tc>
          <w:tcPr>
            <w:tcW w:w="1985" w:type="dxa"/>
            <w:vMerge/>
          </w:tcPr>
          <w:p w14:paraId="6E24EB3A" w14:textId="77777777" w:rsidR="00B2598B" w:rsidRPr="000F00B1" w:rsidRDefault="00B2598B" w:rsidP="00B2598B">
            <w:pPr>
              <w:pStyle w:val="Sarakstarindkopa"/>
              <w:spacing w:after="240"/>
              <w:ind w:left="0"/>
              <w:rPr>
                <w:sz w:val="22"/>
                <w:szCs w:val="22"/>
                <w:shd w:val="clear" w:color="auto" w:fill="FFFFFF"/>
                <w:lang w:val="lv-LV"/>
              </w:rPr>
            </w:pPr>
          </w:p>
        </w:tc>
        <w:tc>
          <w:tcPr>
            <w:tcW w:w="4128" w:type="dxa"/>
            <w:vAlign w:val="center"/>
          </w:tcPr>
          <w:p w14:paraId="1960F334" w14:textId="5A2972E0" w:rsidR="00B2598B" w:rsidRPr="000F00B1" w:rsidRDefault="00B2598B" w:rsidP="00B2598B">
            <w:pPr>
              <w:pStyle w:val="Sarakstarindkopa"/>
              <w:spacing w:before="120" w:after="120"/>
              <w:ind w:left="0"/>
              <w:rPr>
                <w:sz w:val="22"/>
                <w:szCs w:val="22"/>
                <w:shd w:val="clear" w:color="auto" w:fill="FFFFFF"/>
                <w:lang w:val="lv-LV"/>
              </w:rPr>
            </w:pPr>
            <w:r w:rsidRPr="000F00B1">
              <w:rPr>
                <w:sz w:val="22"/>
                <w:szCs w:val="22"/>
                <w:shd w:val="clear" w:color="auto" w:fill="FFFFFF"/>
                <w:lang w:val="lv-LV"/>
              </w:rPr>
              <w:t>10 – punkti, ja pretendentam ir pieredze vismaz viena līdzvērtīgu objekta  būvniecībā.</w:t>
            </w:r>
          </w:p>
        </w:tc>
      </w:tr>
      <w:tr w:rsidR="00B2598B" w:rsidRPr="000F00B1" w14:paraId="4DF0FA25" w14:textId="77777777" w:rsidTr="00EA49EB">
        <w:trPr>
          <w:trHeight w:val="385"/>
        </w:trPr>
        <w:tc>
          <w:tcPr>
            <w:tcW w:w="704" w:type="dxa"/>
            <w:vMerge/>
          </w:tcPr>
          <w:p w14:paraId="610A10F7" w14:textId="77777777" w:rsidR="00B2598B" w:rsidRPr="000F00B1" w:rsidRDefault="00B2598B" w:rsidP="00B2598B">
            <w:pPr>
              <w:pStyle w:val="Sarakstarindkopa"/>
              <w:spacing w:after="240"/>
              <w:ind w:left="0"/>
              <w:jc w:val="both"/>
              <w:rPr>
                <w:sz w:val="22"/>
                <w:szCs w:val="22"/>
                <w:shd w:val="clear" w:color="auto" w:fill="FFFFFF"/>
                <w:lang w:val="lv-LV"/>
              </w:rPr>
            </w:pPr>
          </w:p>
        </w:tc>
        <w:tc>
          <w:tcPr>
            <w:tcW w:w="2250" w:type="dxa"/>
            <w:vMerge/>
          </w:tcPr>
          <w:p w14:paraId="5A39C924" w14:textId="77777777" w:rsidR="00B2598B" w:rsidRPr="000F00B1" w:rsidRDefault="00B2598B" w:rsidP="00B2598B">
            <w:pPr>
              <w:pStyle w:val="Sarakstarindkopa"/>
              <w:spacing w:after="240"/>
              <w:ind w:left="0"/>
              <w:rPr>
                <w:sz w:val="22"/>
                <w:szCs w:val="22"/>
                <w:shd w:val="clear" w:color="auto" w:fill="FFFFFF"/>
                <w:lang w:val="lv-LV"/>
              </w:rPr>
            </w:pPr>
          </w:p>
        </w:tc>
        <w:tc>
          <w:tcPr>
            <w:tcW w:w="1985" w:type="dxa"/>
            <w:vMerge/>
          </w:tcPr>
          <w:p w14:paraId="75E65C1E" w14:textId="77777777" w:rsidR="00B2598B" w:rsidRPr="000F00B1" w:rsidRDefault="00B2598B" w:rsidP="00B2598B">
            <w:pPr>
              <w:pStyle w:val="Sarakstarindkopa"/>
              <w:spacing w:after="240"/>
              <w:ind w:left="0"/>
              <w:rPr>
                <w:sz w:val="22"/>
                <w:szCs w:val="22"/>
                <w:shd w:val="clear" w:color="auto" w:fill="FFFFFF"/>
                <w:lang w:val="lv-LV"/>
              </w:rPr>
            </w:pPr>
          </w:p>
        </w:tc>
        <w:tc>
          <w:tcPr>
            <w:tcW w:w="4128" w:type="dxa"/>
            <w:vAlign w:val="center"/>
          </w:tcPr>
          <w:p w14:paraId="2168D646" w14:textId="59E01BD3" w:rsidR="00B2598B" w:rsidRPr="000F00B1" w:rsidRDefault="00B2598B" w:rsidP="00B2598B">
            <w:pPr>
              <w:pStyle w:val="Sarakstarindkopa"/>
              <w:spacing w:before="120" w:after="120"/>
              <w:ind w:left="0"/>
              <w:rPr>
                <w:sz w:val="22"/>
                <w:szCs w:val="22"/>
                <w:shd w:val="clear" w:color="auto" w:fill="FFFFFF"/>
                <w:lang w:val="lv-LV"/>
              </w:rPr>
            </w:pPr>
            <w:r w:rsidRPr="000F00B1">
              <w:rPr>
                <w:sz w:val="22"/>
                <w:szCs w:val="22"/>
                <w:shd w:val="clear" w:color="auto" w:fill="FFFFFF"/>
                <w:lang w:val="lv-LV"/>
              </w:rPr>
              <w:t>0 punkti, ja pretendentam nav pieredze līdzvērtīgu objekta  būvniecībā.</w:t>
            </w:r>
          </w:p>
        </w:tc>
      </w:tr>
      <w:tr w:rsidR="00B2598B" w:rsidRPr="000F00B1" w14:paraId="108BB4D8" w14:textId="77777777" w:rsidTr="00EA49EB">
        <w:trPr>
          <w:trHeight w:val="155"/>
        </w:trPr>
        <w:tc>
          <w:tcPr>
            <w:tcW w:w="704" w:type="dxa"/>
            <w:vMerge w:val="restart"/>
            <w:vAlign w:val="center"/>
          </w:tcPr>
          <w:p w14:paraId="5536CAAA" w14:textId="77777777" w:rsidR="00B2598B" w:rsidRPr="000F00B1" w:rsidRDefault="00B2598B" w:rsidP="00B2598B">
            <w:pPr>
              <w:pStyle w:val="Sarakstarindkopa"/>
              <w:spacing w:after="240"/>
              <w:ind w:left="0"/>
              <w:jc w:val="center"/>
              <w:rPr>
                <w:sz w:val="22"/>
                <w:szCs w:val="22"/>
                <w:shd w:val="clear" w:color="auto" w:fill="FFFFFF"/>
                <w:lang w:val="lv-LV"/>
              </w:rPr>
            </w:pPr>
            <w:r w:rsidRPr="000F00B1">
              <w:rPr>
                <w:sz w:val="22"/>
                <w:szCs w:val="22"/>
                <w:shd w:val="clear" w:color="auto" w:fill="FFFFFF"/>
                <w:lang w:val="lv-LV"/>
              </w:rPr>
              <w:t>3.</w:t>
            </w:r>
          </w:p>
        </w:tc>
        <w:tc>
          <w:tcPr>
            <w:tcW w:w="2250" w:type="dxa"/>
            <w:vMerge w:val="restart"/>
            <w:vAlign w:val="center"/>
          </w:tcPr>
          <w:p w14:paraId="3209B1A0" w14:textId="1E7E4CBE" w:rsidR="00B2598B" w:rsidRPr="000F00B1" w:rsidRDefault="00B2598B" w:rsidP="00B2598B">
            <w:pPr>
              <w:pStyle w:val="Sarakstarindkopa"/>
              <w:spacing w:after="240"/>
              <w:ind w:left="0"/>
              <w:jc w:val="center"/>
              <w:rPr>
                <w:sz w:val="22"/>
                <w:szCs w:val="22"/>
                <w:shd w:val="clear" w:color="auto" w:fill="FFFFFF"/>
                <w:lang w:val="lv-LV"/>
              </w:rPr>
            </w:pPr>
            <w:r w:rsidRPr="000F00B1">
              <w:rPr>
                <w:sz w:val="22"/>
                <w:szCs w:val="22"/>
                <w:shd w:val="clear" w:color="auto" w:fill="FFFFFF"/>
                <w:lang w:val="lv-LV"/>
              </w:rPr>
              <w:t>Darbu izpildes organizācijas apraksts – (Tehniskais piedāvājums brīva formā)</w:t>
            </w:r>
          </w:p>
        </w:tc>
        <w:tc>
          <w:tcPr>
            <w:tcW w:w="1985" w:type="dxa"/>
            <w:vMerge w:val="restart"/>
            <w:vAlign w:val="center"/>
          </w:tcPr>
          <w:p w14:paraId="38F0271C" w14:textId="161B538A" w:rsidR="00B2598B" w:rsidRPr="000F00B1" w:rsidRDefault="00B2598B" w:rsidP="00B2598B">
            <w:pPr>
              <w:pStyle w:val="Sarakstarindkopa"/>
              <w:spacing w:after="240"/>
              <w:ind w:left="0"/>
              <w:jc w:val="center"/>
              <w:rPr>
                <w:sz w:val="22"/>
                <w:szCs w:val="22"/>
                <w:shd w:val="clear" w:color="auto" w:fill="FFFFFF"/>
                <w:lang w:val="lv-LV"/>
              </w:rPr>
            </w:pPr>
            <w:r w:rsidRPr="000F00B1">
              <w:rPr>
                <w:sz w:val="22"/>
                <w:szCs w:val="22"/>
                <w:shd w:val="clear" w:color="auto" w:fill="FFFFFF"/>
                <w:lang w:val="lv-LV"/>
              </w:rPr>
              <w:t>20 punkti</w:t>
            </w:r>
          </w:p>
        </w:tc>
        <w:tc>
          <w:tcPr>
            <w:tcW w:w="4128" w:type="dxa"/>
          </w:tcPr>
          <w:p w14:paraId="70192ACC" w14:textId="0FE1CDA2" w:rsidR="00B2598B" w:rsidRPr="000F00B1" w:rsidRDefault="00B2598B" w:rsidP="00B2598B">
            <w:pPr>
              <w:pStyle w:val="Sarakstarindkopa"/>
              <w:spacing w:after="120"/>
              <w:ind w:left="0"/>
              <w:jc w:val="both"/>
              <w:rPr>
                <w:sz w:val="22"/>
                <w:szCs w:val="22"/>
                <w:shd w:val="clear" w:color="auto" w:fill="FFFFFF"/>
                <w:lang w:val="lv-LV"/>
              </w:rPr>
            </w:pPr>
            <w:r w:rsidRPr="000F00B1">
              <w:rPr>
                <w:sz w:val="22"/>
                <w:szCs w:val="22"/>
                <w:shd w:val="clear" w:color="auto" w:fill="FFFFFF"/>
                <w:lang w:val="lv-LV"/>
              </w:rPr>
              <w:t xml:space="preserve">15-20 punkti – pretendents ir detalizēti, secīgi un loģiski sniedzis informāciju par būvdarbu organizēšanu, norādot visus plānotos darbus un to posmus no līguma noslēgšanas līdz objekta pieņemšanai ekspluatācijā. Apraksts sakrīt ar darbu izpildes laika grafiku. </w:t>
            </w:r>
          </w:p>
        </w:tc>
      </w:tr>
      <w:tr w:rsidR="00B2598B" w:rsidRPr="000F00B1" w14:paraId="3BF555BB" w14:textId="77777777" w:rsidTr="00EA49EB">
        <w:trPr>
          <w:trHeight w:val="155"/>
        </w:trPr>
        <w:tc>
          <w:tcPr>
            <w:tcW w:w="704" w:type="dxa"/>
            <w:vMerge/>
          </w:tcPr>
          <w:p w14:paraId="5AA58920" w14:textId="77777777" w:rsidR="00B2598B" w:rsidRPr="000F00B1" w:rsidRDefault="00B2598B" w:rsidP="00B2598B">
            <w:pPr>
              <w:pStyle w:val="Sarakstarindkopa"/>
              <w:spacing w:after="240"/>
              <w:ind w:left="0"/>
              <w:jc w:val="both"/>
              <w:rPr>
                <w:sz w:val="22"/>
                <w:szCs w:val="22"/>
                <w:shd w:val="clear" w:color="auto" w:fill="FFFFFF"/>
                <w:lang w:val="lv-LV"/>
              </w:rPr>
            </w:pPr>
          </w:p>
        </w:tc>
        <w:tc>
          <w:tcPr>
            <w:tcW w:w="2250" w:type="dxa"/>
            <w:vMerge/>
          </w:tcPr>
          <w:p w14:paraId="1B8A757B" w14:textId="77777777" w:rsidR="00B2598B" w:rsidRPr="000F00B1" w:rsidRDefault="00B2598B" w:rsidP="00B2598B">
            <w:pPr>
              <w:pStyle w:val="Sarakstarindkopa"/>
              <w:spacing w:after="240"/>
              <w:ind w:left="0"/>
              <w:rPr>
                <w:sz w:val="22"/>
                <w:szCs w:val="22"/>
                <w:shd w:val="clear" w:color="auto" w:fill="FFFFFF"/>
                <w:lang w:val="lv-LV"/>
              </w:rPr>
            </w:pPr>
          </w:p>
        </w:tc>
        <w:tc>
          <w:tcPr>
            <w:tcW w:w="1985" w:type="dxa"/>
            <w:vMerge/>
          </w:tcPr>
          <w:p w14:paraId="29C9B5E5" w14:textId="77777777" w:rsidR="00B2598B" w:rsidRPr="000F00B1" w:rsidRDefault="00B2598B" w:rsidP="00B2598B">
            <w:pPr>
              <w:pStyle w:val="Sarakstarindkopa"/>
              <w:spacing w:after="240"/>
              <w:ind w:left="0"/>
              <w:rPr>
                <w:sz w:val="22"/>
                <w:szCs w:val="22"/>
                <w:shd w:val="clear" w:color="auto" w:fill="FFFFFF"/>
                <w:lang w:val="lv-LV"/>
              </w:rPr>
            </w:pPr>
          </w:p>
        </w:tc>
        <w:tc>
          <w:tcPr>
            <w:tcW w:w="4128" w:type="dxa"/>
          </w:tcPr>
          <w:p w14:paraId="3A53CD3C" w14:textId="08F9519F" w:rsidR="00B2598B" w:rsidRPr="000F00B1" w:rsidRDefault="00B2598B" w:rsidP="00B2598B">
            <w:pPr>
              <w:pStyle w:val="Sarakstarindkopa"/>
              <w:spacing w:after="120"/>
              <w:ind w:left="0"/>
              <w:rPr>
                <w:sz w:val="22"/>
                <w:szCs w:val="22"/>
                <w:shd w:val="clear" w:color="auto" w:fill="FFFFFF"/>
                <w:lang w:val="lv-LV"/>
              </w:rPr>
            </w:pPr>
            <w:r w:rsidRPr="000F00B1">
              <w:rPr>
                <w:sz w:val="22"/>
                <w:szCs w:val="22"/>
                <w:shd w:val="clear" w:color="auto" w:fill="FFFFFF"/>
                <w:lang w:val="lv-LV"/>
              </w:rPr>
              <w:t>10 punkti – pretendents ir sniedzis daļēju informāciju par galvenajiem plānotajiem darbiem daļēji plānotos darbus un to posmus no līguma noslēgšanas līdz objekta pieņemšanai ekspluatācijā.</w:t>
            </w:r>
          </w:p>
        </w:tc>
      </w:tr>
      <w:tr w:rsidR="00B2598B" w:rsidRPr="000F00B1" w14:paraId="73A3158B" w14:textId="77777777" w:rsidTr="00EA49EB">
        <w:trPr>
          <w:trHeight w:val="184"/>
        </w:trPr>
        <w:tc>
          <w:tcPr>
            <w:tcW w:w="704" w:type="dxa"/>
            <w:vMerge/>
          </w:tcPr>
          <w:p w14:paraId="4DE6C618" w14:textId="77777777" w:rsidR="00B2598B" w:rsidRPr="000F00B1" w:rsidRDefault="00B2598B" w:rsidP="00B2598B">
            <w:pPr>
              <w:pStyle w:val="Sarakstarindkopa"/>
              <w:spacing w:after="240"/>
              <w:ind w:left="0"/>
              <w:jc w:val="both"/>
              <w:rPr>
                <w:sz w:val="22"/>
                <w:szCs w:val="22"/>
                <w:shd w:val="clear" w:color="auto" w:fill="FFFFFF"/>
                <w:lang w:val="lv-LV"/>
              </w:rPr>
            </w:pPr>
          </w:p>
        </w:tc>
        <w:tc>
          <w:tcPr>
            <w:tcW w:w="2250" w:type="dxa"/>
            <w:vMerge/>
          </w:tcPr>
          <w:p w14:paraId="294A546C" w14:textId="77777777" w:rsidR="00B2598B" w:rsidRPr="000F00B1" w:rsidRDefault="00B2598B" w:rsidP="00B2598B">
            <w:pPr>
              <w:pStyle w:val="Sarakstarindkopa"/>
              <w:spacing w:after="240"/>
              <w:ind w:left="0"/>
              <w:rPr>
                <w:sz w:val="22"/>
                <w:szCs w:val="22"/>
                <w:shd w:val="clear" w:color="auto" w:fill="FFFFFF"/>
                <w:lang w:val="lv-LV"/>
              </w:rPr>
            </w:pPr>
          </w:p>
        </w:tc>
        <w:tc>
          <w:tcPr>
            <w:tcW w:w="1985" w:type="dxa"/>
            <w:vMerge/>
          </w:tcPr>
          <w:p w14:paraId="23957493" w14:textId="77777777" w:rsidR="00B2598B" w:rsidRPr="000F00B1" w:rsidRDefault="00B2598B" w:rsidP="00B2598B">
            <w:pPr>
              <w:pStyle w:val="Sarakstarindkopa"/>
              <w:spacing w:after="240"/>
              <w:ind w:left="0"/>
              <w:rPr>
                <w:sz w:val="22"/>
                <w:szCs w:val="22"/>
                <w:shd w:val="clear" w:color="auto" w:fill="FFFFFF"/>
                <w:lang w:val="lv-LV"/>
              </w:rPr>
            </w:pPr>
          </w:p>
        </w:tc>
        <w:tc>
          <w:tcPr>
            <w:tcW w:w="4128" w:type="dxa"/>
          </w:tcPr>
          <w:p w14:paraId="37A5EDDD" w14:textId="5F339906" w:rsidR="00B2598B" w:rsidRPr="000F00B1" w:rsidRDefault="00B2598B" w:rsidP="00B2598B">
            <w:pPr>
              <w:pStyle w:val="Sarakstarindkopa"/>
              <w:spacing w:after="120"/>
              <w:ind w:left="0"/>
              <w:rPr>
                <w:sz w:val="22"/>
                <w:szCs w:val="22"/>
                <w:shd w:val="clear" w:color="auto" w:fill="FFFFFF"/>
                <w:lang w:val="lv-LV"/>
              </w:rPr>
            </w:pPr>
            <w:r w:rsidRPr="000F00B1">
              <w:rPr>
                <w:sz w:val="22"/>
                <w:szCs w:val="22"/>
                <w:shd w:val="clear" w:color="auto" w:fill="FFFFFF"/>
                <w:lang w:val="lv-LV"/>
              </w:rPr>
              <w:t>5 punkti – ir iesniegts vispārīgs darbu izpildes organizācijas apraksts, neskaidrojot plānotos darbus un to posmus no līguma noslēgšanas līdz objekta pieņemšanai ekspluatācijā.</w:t>
            </w:r>
          </w:p>
        </w:tc>
      </w:tr>
      <w:tr w:rsidR="00B2598B" w:rsidRPr="000F00B1" w14:paraId="22840B51" w14:textId="77777777" w:rsidTr="00EA49EB">
        <w:trPr>
          <w:trHeight w:val="79"/>
        </w:trPr>
        <w:tc>
          <w:tcPr>
            <w:tcW w:w="704" w:type="dxa"/>
            <w:vMerge/>
          </w:tcPr>
          <w:p w14:paraId="527E62AA" w14:textId="77777777" w:rsidR="00B2598B" w:rsidRPr="000F00B1" w:rsidRDefault="00B2598B" w:rsidP="00B2598B">
            <w:pPr>
              <w:pStyle w:val="Sarakstarindkopa"/>
              <w:spacing w:after="240"/>
              <w:ind w:left="0"/>
              <w:jc w:val="both"/>
              <w:rPr>
                <w:sz w:val="22"/>
                <w:szCs w:val="22"/>
                <w:shd w:val="clear" w:color="auto" w:fill="FFFFFF"/>
                <w:lang w:val="lv-LV"/>
              </w:rPr>
            </w:pPr>
          </w:p>
        </w:tc>
        <w:tc>
          <w:tcPr>
            <w:tcW w:w="2250" w:type="dxa"/>
            <w:vMerge/>
          </w:tcPr>
          <w:p w14:paraId="559C069F" w14:textId="77777777" w:rsidR="00B2598B" w:rsidRPr="000F00B1" w:rsidRDefault="00B2598B" w:rsidP="00B2598B">
            <w:pPr>
              <w:pStyle w:val="Sarakstarindkopa"/>
              <w:spacing w:after="240"/>
              <w:ind w:left="0"/>
              <w:rPr>
                <w:sz w:val="22"/>
                <w:szCs w:val="22"/>
                <w:shd w:val="clear" w:color="auto" w:fill="FFFFFF"/>
                <w:lang w:val="lv-LV"/>
              </w:rPr>
            </w:pPr>
          </w:p>
        </w:tc>
        <w:tc>
          <w:tcPr>
            <w:tcW w:w="1985" w:type="dxa"/>
            <w:vMerge/>
          </w:tcPr>
          <w:p w14:paraId="5DB6ED0F" w14:textId="77777777" w:rsidR="00B2598B" w:rsidRPr="000F00B1" w:rsidRDefault="00B2598B" w:rsidP="00B2598B">
            <w:pPr>
              <w:pStyle w:val="Sarakstarindkopa"/>
              <w:spacing w:after="240"/>
              <w:ind w:left="0"/>
              <w:rPr>
                <w:sz w:val="22"/>
                <w:szCs w:val="22"/>
                <w:shd w:val="clear" w:color="auto" w:fill="FFFFFF"/>
                <w:lang w:val="lv-LV"/>
              </w:rPr>
            </w:pPr>
          </w:p>
        </w:tc>
        <w:tc>
          <w:tcPr>
            <w:tcW w:w="4128" w:type="dxa"/>
          </w:tcPr>
          <w:p w14:paraId="4DB1367C" w14:textId="77777777" w:rsidR="00B2598B" w:rsidRPr="000F00B1" w:rsidRDefault="00B2598B" w:rsidP="00B2598B">
            <w:pPr>
              <w:pStyle w:val="Sarakstarindkopa"/>
              <w:spacing w:after="120"/>
              <w:ind w:left="0"/>
              <w:rPr>
                <w:sz w:val="22"/>
                <w:szCs w:val="22"/>
                <w:shd w:val="clear" w:color="auto" w:fill="FFFFFF"/>
                <w:lang w:val="lv-LV"/>
              </w:rPr>
            </w:pPr>
            <w:r w:rsidRPr="000F00B1">
              <w:rPr>
                <w:sz w:val="22"/>
                <w:szCs w:val="22"/>
                <w:shd w:val="clear" w:color="auto" w:fill="FFFFFF"/>
                <w:lang w:val="lv-LV"/>
              </w:rPr>
              <w:t xml:space="preserve">0 punkti – darbu izpildes organizācijas apraksts nav iesniegts </w:t>
            </w:r>
          </w:p>
        </w:tc>
      </w:tr>
    </w:tbl>
    <w:p w14:paraId="3B8FF70B" w14:textId="77777777" w:rsidR="00867EBF" w:rsidRPr="000F00B1" w:rsidRDefault="00867EBF" w:rsidP="00DE5474">
      <w:pPr>
        <w:pStyle w:val="Virsraksts1"/>
        <w:keepNext w:val="0"/>
        <w:widowControl w:val="0"/>
        <w:numPr>
          <w:ilvl w:val="1"/>
          <w:numId w:val="9"/>
        </w:numPr>
        <w:autoSpaceDE w:val="0"/>
        <w:autoSpaceDN w:val="0"/>
        <w:spacing w:after="120"/>
        <w:ind w:left="0" w:firstLine="0"/>
        <w:jc w:val="center"/>
        <w:rPr>
          <w:rFonts w:ascii="Times New Roman" w:hAnsi="Times New Roman" w:cs="Times New Roman"/>
          <w:caps/>
          <w:sz w:val="22"/>
          <w:szCs w:val="22"/>
        </w:rPr>
      </w:pPr>
      <w:bookmarkStart w:id="22" w:name="_bookmark7"/>
      <w:bookmarkStart w:id="23" w:name="_Toc164941847"/>
      <w:bookmarkEnd w:id="22"/>
      <w:r w:rsidRPr="000F00B1">
        <w:rPr>
          <w:rFonts w:ascii="Times New Roman" w:hAnsi="Times New Roman" w:cs="Times New Roman"/>
          <w:caps/>
          <w:sz w:val="22"/>
          <w:szCs w:val="22"/>
        </w:rPr>
        <w:t>IEPIRKUMA LĪGUMS</w:t>
      </w:r>
      <w:bookmarkEnd w:id="23"/>
    </w:p>
    <w:p w14:paraId="35B7055C" w14:textId="77777777" w:rsidR="00F260A9" w:rsidRPr="000F00B1" w:rsidRDefault="00464C18" w:rsidP="00F260A9">
      <w:pPr>
        <w:pStyle w:val="Sarakstarindkopa"/>
        <w:widowControl w:val="0"/>
        <w:numPr>
          <w:ilvl w:val="1"/>
          <w:numId w:val="40"/>
        </w:numPr>
        <w:tabs>
          <w:tab w:val="left" w:pos="1420"/>
        </w:tabs>
        <w:autoSpaceDE w:val="0"/>
        <w:autoSpaceDN w:val="0"/>
        <w:spacing w:before="60"/>
        <w:jc w:val="both"/>
        <w:rPr>
          <w:sz w:val="22"/>
          <w:szCs w:val="22"/>
          <w:lang w:val="lv-LV"/>
        </w:rPr>
      </w:pPr>
      <w:r w:rsidRPr="000F00B1">
        <w:rPr>
          <w:sz w:val="22"/>
          <w:szCs w:val="22"/>
          <w:lang w:val="lv-LV"/>
        </w:rPr>
        <w:t xml:space="preserve">Līguma galīgā redakcija tiek izstrādāta pēc rezultātu paziņošanas atbilstoši </w:t>
      </w:r>
      <w:r w:rsidR="00EA49EB" w:rsidRPr="000F00B1">
        <w:rPr>
          <w:sz w:val="22"/>
          <w:szCs w:val="22"/>
          <w:lang w:val="lv-LV"/>
        </w:rPr>
        <w:t>p</w:t>
      </w:r>
      <w:r w:rsidRPr="000F00B1">
        <w:rPr>
          <w:sz w:val="22"/>
          <w:szCs w:val="22"/>
          <w:lang w:val="lv-LV"/>
        </w:rPr>
        <w:t xml:space="preserve">retendenta iesniegtajam piedāvājumam, ievērojot </w:t>
      </w:r>
      <w:r w:rsidR="006644F3" w:rsidRPr="000F00B1">
        <w:rPr>
          <w:sz w:val="22"/>
          <w:szCs w:val="22"/>
          <w:lang w:val="lv-LV"/>
        </w:rPr>
        <w:t xml:space="preserve">Nolikumu un </w:t>
      </w:r>
      <w:r w:rsidR="00B8234C" w:rsidRPr="000F00B1">
        <w:rPr>
          <w:sz w:val="22"/>
          <w:szCs w:val="22"/>
          <w:lang w:val="lv-LV"/>
        </w:rPr>
        <w:t xml:space="preserve">28.02.2017. </w:t>
      </w:r>
      <w:r w:rsidRPr="000F00B1">
        <w:rPr>
          <w:sz w:val="22"/>
          <w:szCs w:val="22"/>
          <w:lang w:val="lv-LV"/>
        </w:rPr>
        <w:t>MK noteikumus Nr. 104.</w:t>
      </w:r>
    </w:p>
    <w:p w14:paraId="200EF3CB" w14:textId="77777777" w:rsidR="00867EBF" w:rsidRPr="000F00B1" w:rsidRDefault="00867EBF" w:rsidP="00DE5474">
      <w:pPr>
        <w:pStyle w:val="Virsraksts1"/>
        <w:keepNext w:val="0"/>
        <w:widowControl w:val="0"/>
        <w:numPr>
          <w:ilvl w:val="1"/>
          <w:numId w:val="9"/>
        </w:numPr>
        <w:autoSpaceDE w:val="0"/>
        <w:autoSpaceDN w:val="0"/>
        <w:spacing w:after="120"/>
        <w:ind w:left="0" w:firstLine="0"/>
        <w:jc w:val="center"/>
        <w:rPr>
          <w:rFonts w:ascii="Times New Roman" w:hAnsi="Times New Roman" w:cs="Times New Roman"/>
          <w:sz w:val="22"/>
          <w:szCs w:val="22"/>
        </w:rPr>
      </w:pPr>
      <w:bookmarkStart w:id="24" w:name="_bookmark8"/>
      <w:bookmarkStart w:id="25" w:name="_Toc164941848"/>
      <w:bookmarkEnd w:id="24"/>
      <w:r w:rsidRPr="000F00B1">
        <w:rPr>
          <w:rFonts w:ascii="Times New Roman" w:hAnsi="Times New Roman" w:cs="Times New Roman"/>
          <w:caps/>
          <w:sz w:val="22"/>
          <w:szCs w:val="22"/>
        </w:rPr>
        <w:t>IEPIRKUMA KOMISIJAS TIESĪBAS UN</w:t>
      </w:r>
      <w:r w:rsidRPr="000F00B1">
        <w:rPr>
          <w:rFonts w:ascii="Times New Roman" w:hAnsi="Times New Roman" w:cs="Times New Roman"/>
          <w:spacing w:val="-5"/>
          <w:sz w:val="22"/>
          <w:szCs w:val="22"/>
        </w:rPr>
        <w:t xml:space="preserve"> </w:t>
      </w:r>
      <w:r w:rsidRPr="000F00B1">
        <w:rPr>
          <w:rFonts w:ascii="Times New Roman" w:hAnsi="Times New Roman" w:cs="Times New Roman"/>
          <w:sz w:val="22"/>
          <w:szCs w:val="22"/>
        </w:rPr>
        <w:t>PIENĀKUMI</w:t>
      </w:r>
      <w:bookmarkEnd w:id="25"/>
    </w:p>
    <w:p w14:paraId="7C8FAD8A" w14:textId="77777777" w:rsidR="00F260A9" w:rsidRPr="000F00B1" w:rsidRDefault="00867EBF" w:rsidP="00F260A9">
      <w:pPr>
        <w:pStyle w:val="Sarakstarindkopa"/>
        <w:widowControl w:val="0"/>
        <w:numPr>
          <w:ilvl w:val="1"/>
          <w:numId w:val="41"/>
        </w:numPr>
        <w:tabs>
          <w:tab w:val="left" w:pos="1420"/>
        </w:tabs>
        <w:autoSpaceDE w:val="0"/>
        <w:autoSpaceDN w:val="0"/>
        <w:spacing w:before="60"/>
        <w:jc w:val="both"/>
        <w:rPr>
          <w:sz w:val="22"/>
          <w:szCs w:val="22"/>
          <w:lang w:val="lv-LV"/>
        </w:rPr>
      </w:pPr>
      <w:r w:rsidRPr="000F00B1">
        <w:rPr>
          <w:sz w:val="22"/>
          <w:szCs w:val="22"/>
          <w:lang w:val="lv-LV"/>
        </w:rPr>
        <w:t>Iepirkuma komisijas tiesības:</w:t>
      </w:r>
    </w:p>
    <w:p w14:paraId="474F76DB" w14:textId="77777777" w:rsidR="00F260A9" w:rsidRPr="000F00B1" w:rsidRDefault="00867EBF" w:rsidP="00F260A9">
      <w:pPr>
        <w:pStyle w:val="Sarakstarindkopa"/>
        <w:widowControl w:val="0"/>
        <w:numPr>
          <w:ilvl w:val="2"/>
          <w:numId w:val="41"/>
        </w:numPr>
        <w:tabs>
          <w:tab w:val="left" w:pos="1420"/>
        </w:tabs>
        <w:autoSpaceDE w:val="0"/>
        <w:autoSpaceDN w:val="0"/>
        <w:spacing w:before="60"/>
        <w:jc w:val="both"/>
        <w:rPr>
          <w:sz w:val="22"/>
          <w:szCs w:val="22"/>
          <w:lang w:val="lv-LV"/>
        </w:rPr>
      </w:pPr>
      <w:r w:rsidRPr="000F00B1">
        <w:rPr>
          <w:sz w:val="22"/>
          <w:szCs w:val="22"/>
          <w:lang w:val="lv-LV"/>
        </w:rPr>
        <w:t xml:space="preserve">noraidīt pretendenta piedāvājumu, ja pretendents nav ievērojis </w:t>
      </w:r>
      <w:r w:rsidR="000E01B1" w:rsidRPr="000F00B1">
        <w:rPr>
          <w:sz w:val="22"/>
          <w:szCs w:val="22"/>
          <w:lang w:val="lv-LV"/>
        </w:rPr>
        <w:t>N</w:t>
      </w:r>
      <w:r w:rsidRPr="000F00B1">
        <w:rPr>
          <w:sz w:val="22"/>
          <w:szCs w:val="22"/>
          <w:lang w:val="lv-LV"/>
        </w:rPr>
        <w:t>olikumā noteiktās prasības;</w:t>
      </w:r>
    </w:p>
    <w:p w14:paraId="361BF4F6" w14:textId="77777777" w:rsidR="00F260A9" w:rsidRPr="000F00B1" w:rsidRDefault="00867EBF" w:rsidP="00F260A9">
      <w:pPr>
        <w:pStyle w:val="Sarakstarindkopa"/>
        <w:widowControl w:val="0"/>
        <w:numPr>
          <w:ilvl w:val="2"/>
          <w:numId w:val="41"/>
        </w:numPr>
        <w:tabs>
          <w:tab w:val="left" w:pos="1420"/>
        </w:tabs>
        <w:autoSpaceDE w:val="0"/>
        <w:autoSpaceDN w:val="0"/>
        <w:spacing w:before="60"/>
        <w:jc w:val="both"/>
        <w:rPr>
          <w:sz w:val="22"/>
          <w:szCs w:val="22"/>
          <w:lang w:val="lv-LV"/>
        </w:rPr>
      </w:pPr>
      <w:r w:rsidRPr="000F00B1">
        <w:rPr>
          <w:sz w:val="22"/>
          <w:szCs w:val="22"/>
          <w:lang w:val="lv-LV"/>
        </w:rPr>
        <w:t>pieprasīt, lai pretendents izskaidro savā piedāvājumā ietverto informāciju. Pasūtītājs ir tiesīgs pārbaudīt nepieciešamo informāciju kompetentā institūcijā, publiski pieejamās datu bāzēs vai</w:t>
      </w:r>
      <w:r w:rsidR="007A0903" w:rsidRPr="000F00B1">
        <w:rPr>
          <w:sz w:val="22"/>
          <w:szCs w:val="22"/>
          <w:lang w:val="lv-LV"/>
        </w:rPr>
        <w:t xml:space="preserve"> </w:t>
      </w:r>
      <w:r w:rsidRPr="000F00B1">
        <w:rPr>
          <w:sz w:val="22"/>
          <w:szCs w:val="22"/>
          <w:lang w:val="lv-LV"/>
        </w:rPr>
        <w:t>citos publiski pieejamos avotos;</w:t>
      </w:r>
    </w:p>
    <w:p w14:paraId="41E8C18D" w14:textId="77777777" w:rsidR="00F260A9" w:rsidRPr="000F00B1" w:rsidRDefault="00867EBF" w:rsidP="00F260A9">
      <w:pPr>
        <w:pStyle w:val="Sarakstarindkopa"/>
        <w:widowControl w:val="0"/>
        <w:numPr>
          <w:ilvl w:val="2"/>
          <w:numId w:val="41"/>
        </w:numPr>
        <w:tabs>
          <w:tab w:val="left" w:pos="1420"/>
        </w:tabs>
        <w:autoSpaceDE w:val="0"/>
        <w:autoSpaceDN w:val="0"/>
        <w:spacing w:before="60"/>
        <w:jc w:val="both"/>
        <w:rPr>
          <w:sz w:val="22"/>
          <w:szCs w:val="22"/>
          <w:lang w:val="lv-LV"/>
        </w:rPr>
      </w:pPr>
      <w:r w:rsidRPr="000F00B1">
        <w:rPr>
          <w:sz w:val="22"/>
          <w:szCs w:val="22"/>
          <w:lang w:val="lv-LV"/>
        </w:rPr>
        <w:t>labot aritmētiskās kļūdas pretendentu finanšu piedāvājumos, informējot par to pretendentus;</w:t>
      </w:r>
    </w:p>
    <w:p w14:paraId="29DADC3B" w14:textId="77777777" w:rsidR="00F260A9" w:rsidRPr="000F00B1" w:rsidRDefault="00867EBF" w:rsidP="00F260A9">
      <w:pPr>
        <w:pStyle w:val="Sarakstarindkopa"/>
        <w:widowControl w:val="0"/>
        <w:numPr>
          <w:ilvl w:val="2"/>
          <w:numId w:val="41"/>
        </w:numPr>
        <w:tabs>
          <w:tab w:val="left" w:pos="1420"/>
        </w:tabs>
        <w:autoSpaceDE w:val="0"/>
        <w:autoSpaceDN w:val="0"/>
        <w:spacing w:before="60"/>
        <w:jc w:val="both"/>
        <w:rPr>
          <w:sz w:val="22"/>
          <w:szCs w:val="22"/>
          <w:lang w:val="lv-LV"/>
        </w:rPr>
      </w:pPr>
      <w:r w:rsidRPr="000F00B1">
        <w:rPr>
          <w:sz w:val="22"/>
          <w:szCs w:val="22"/>
          <w:lang w:val="lv-LV"/>
        </w:rPr>
        <w:t>pieaicināt ekspertu piedāvājumu noformējuma pārbaudē, pretendentu atlasē, piedāvājumu atbilstības pārbaudē un vērtēšanā;</w:t>
      </w:r>
    </w:p>
    <w:p w14:paraId="16B53170" w14:textId="77777777" w:rsidR="00F260A9" w:rsidRPr="000F00B1" w:rsidRDefault="00C06C16" w:rsidP="00F260A9">
      <w:pPr>
        <w:pStyle w:val="Sarakstarindkopa"/>
        <w:widowControl w:val="0"/>
        <w:numPr>
          <w:ilvl w:val="2"/>
          <w:numId w:val="41"/>
        </w:numPr>
        <w:tabs>
          <w:tab w:val="left" w:pos="1420"/>
        </w:tabs>
        <w:autoSpaceDE w:val="0"/>
        <w:autoSpaceDN w:val="0"/>
        <w:spacing w:before="60"/>
        <w:jc w:val="both"/>
        <w:rPr>
          <w:sz w:val="22"/>
          <w:szCs w:val="22"/>
          <w:lang w:val="lv-LV"/>
        </w:rPr>
      </w:pPr>
      <w:r w:rsidRPr="000F00B1">
        <w:rPr>
          <w:sz w:val="22"/>
          <w:szCs w:val="22"/>
          <w:lang w:val="lv-LV"/>
        </w:rPr>
        <w:t xml:space="preserve">pieprasīt pretendentam paskaidrojumu par būtiskajiem piedāvājuma nosacījumiem un vērtēt to </w:t>
      </w:r>
      <w:r w:rsidRPr="000F00B1">
        <w:rPr>
          <w:sz w:val="22"/>
          <w:szCs w:val="22"/>
          <w:lang w:val="lv-LV"/>
        </w:rPr>
        <w:lastRenderedPageBreak/>
        <w:t xml:space="preserve">kontekstā ar Valsts ieņēmumu dienesta apkopotajiem datiem par </w:t>
      </w:r>
      <w:r w:rsidR="001C319F" w:rsidRPr="000F00B1">
        <w:rPr>
          <w:sz w:val="22"/>
          <w:szCs w:val="22"/>
          <w:lang w:val="lv-LV"/>
        </w:rPr>
        <w:t>p</w:t>
      </w:r>
      <w:r w:rsidRPr="000F00B1">
        <w:rPr>
          <w:sz w:val="22"/>
          <w:szCs w:val="22"/>
          <w:lang w:val="lv-LV"/>
        </w:rPr>
        <w:t xml:space="preserve">retendenta vai tā apakšuzņēmēja vidējām stundas tarifa likmēm profesiju grupās, ja </w:t>
      </w:r>
      <w:r w:rsidR="00C62D20" w:rsidRPr="000F00B1">
        <w:rPr>
          <w:sz w:val="22"/>
          <w:szCs w:val="22"/>
          <w:lang w:val="lv-LV"/>
        </w:rPr>
        <w:t>ir pamatotas aizdomas, ka ir iesniegts nep</w:t>
      </w:r>
      <w:r w:rsidRPr="000F00B1">
        <w:rPr>
          <w:sz w:val="22"/>
          <w:szCs w:val="22"/>
          <w:lang w:val="lv-LV"/>
        </w:rPr>
        <w:t>amatoti lēt</w:t>
      </w:r>
      <w:r w:rsidR="00C62D20" w:rsidRPr="000F00B1">
        <w:rPr>
          <w:sz w:val="22"/>
          <w:szCs w:val="22"/>
          <w:lang w:val="lv-LV"/>
        </w:rPr>
        <w:t>s</w:t>
      </w:r>
      <w:r w:rsidRPr="000F00B1">
        <w:rPr>
          <w:sz w:val="22"/>
          <w:szCs w:val="22"/>
          <w:lang w:val="lv-LV"/>
        </w:rPr>
        <w:t xml:space="preserve"> piedāvājums</w:t>
      </w:r>
      <w:r w:rsidR="00C62D20" w:rsidRPr="000F00B1">
        <w:rPr>
          <w:sz w:val="22"/>
          <w:szCs w:val="22"/>
          <w:lang w:val="lv-LV"/>
        </w:rPr>
        <w:t xml:space="preserve">; </w:t>
      </w:r>
    </w:p>
    <w:p w14:paraId="136A89A6" w14:textId="77777777" w:rsidR="00F260A9" w:rsidRPr="000F00B1" w:rsidRDefault="00867EBF" w:rsidP="00F260A9">
      <w:pPr>
        <w:pStyle w:val="Sarakstarindkopa"/>
        <w:widowControl w:val="0"/>
        <w:numPr>
          <w:ilvl w:val="2"/>
          <w:numId w:val="41"/>
        </w:numPr>
        <w:tabs>
          <w:tab w:val="left" w:pos="1420"/>
        </w:tabs>
        <w:autoSpaceDE w:val="0"/>
        <w:autoSpaceDN w:val="0"/>
        <w:spacing w:before="60"/>
        <w:jc w:val="both"/>
        <w:rPr>
          <w:sz w:val="22"/>
          <w:szCs w:val="22"/>
          <w:lang w:val="lv-LV"/>
        </w:rPr>
      </w:pPr>
      <w:r w:rsidRPr="000F00B1">
        <w:rPr>
          <w:sz w:val="22"/>
          <w:szCs w:val="22"/>
          <w:lang w:val="lv-LV"/>
        </w:rPr>
        <w:t xml:space="preserve">izvēlēties nākamo </w:t>
      </w:r>
      <w:r w:rsidR="00C06C16" w:rsidRPr="000F00B1">
        <w:rPr>
          <w:sz w:val="22"/>
          <w:szCs w:val="22"/>
          <w:lang w:val="lv-LV"/>
        </w:rPr>
        <w:t>saimnieciski visizdevīgāko</w:t>
      </w:r>
      <w:r w:rsidRPr="000F00B1">
        <w:rPr>
          <w:sz w:val="22"/>
          <w:szCs w:val="22"/>
          <w:lang w:val="lv-LV"/>
        </w:rPr>
        <w:t xml:space="preserve"> piedāvājumu, ja izraudzītais pretendents </w:t>
      </w:r>
      <w:r w:rsidR="00624182" w:rsidRPr="000F00B1">
        <w:rPr>
          <w:sz w:val="22"/>
          <w:szCs w:val="22"/>
          <w:lang w:val="lv-LV"/>
        </w:rPr>
        <w:t xml:space="preserve">iepirkuma komisijas norādītajā termiņā </w:t>
      </w:r>
      <w:r w:rsidRPr="000F00B1">
        <w:rPr>
          <w:sz w:val="22"/>
          <w:szCs w:val="22"/>
          <w:lang w:val="lv-LV"/>
        </w:rPr>
        <w:t>atsakās slēgt iepirkuma līgumu ar Pasūtītāju.</w:t>
      </w:r>
    </w:p>
    <w:p w14:paraId="160994EE" w14:textId="77777777" w:rsidR="00F260A9" w:rsidRPr="000F00B1" w:rsidRDefault="00867EBF" w:rsidP="00F260A9">
      <w:pPr>
        <w:pStyle w:val="Sarakstarindkopa"/>
        <w:widowControl w:val="0"/>
        <w:numPr>
          <w:ilvl w:val="1"/>
          <w:numId w:val="41"/>
        </w:numPr>
        <w:tabs>
          <w:tab w:val="left" w:pos="1420"/>
        </w:tabs>
        <w:autoSpaceDE w:val="0"/>
        <w:autoSpaceDN w:val="0"/>
        <w:spacing w:before="60"/>
        <w:jc w:val="both"/>
        <w:rPr>
          <w:sz w:val="22"/>
          <w:szCs w:val="22"/>
          <w:lang w:val="lv-LV"/>
        </w:rPr>
      </w:pPr>
      <w:r w:rsidRPr="000F00B1">
        <w:rPr>
          <w:sz w:val="22"/>
          <w:szCs w:val="22"/>
          <w:lang w:val="lv-LV"/>
        </w:rPr>
        <w:t>Iepirkuma komisijas pienākumi:</w:t>
      </w:r>
    </w:p>
    <w:p w14:paraId="57D44666" w14:textId="77777777" w:rsidR="00F260A9" w:rsidRPr="000F00B1" w:rsidRDefault="00867EBF" w:rsidP="00F260A9">
      <w:pPr>
        <w:pStyle w:val="Sarakstarindkopa"/>
        <w:widowControl w:val="0"/>
        <w:numPr>
          <w:ilvl w:val="1"/>
          <w:numId w:val="41"/>
        </w:numPr>
        <w:tabs>
          <w:tab w:val="left" w:pos="1420"/>
        </w:tabs>
        <w:autoSpaceDE w:val="0"/>
        <w:autoSpaceDN w:val="0"/>
        <w:spacing w:before="60"/>
        <w:jc w:val="both"/>
        <w:rPr>
          <w:sz w:val="22"/>
          <w:szCs w:val="22"/>
          <w:lang w:val="lv-LV"/>
        </w:rPr>
      </w:pPr>
      <w:r w:rsidRPr="000F00B1">
        <w:rPr>
          <w:sz w:val="22"/>
          <w:szCs w:val="22"/>
          <w:lang w:val="lv-LV"/>
        </w:rPr>
        <w:t>nodrošināt iepirkuma procedūras norisi un dokumentēšanu;</w:t>
      </w:r>
    </w:p>
    <w:p w14:paraId="0D33CB8E" w14:textId="77777777" w:rsidR="00F260A9" w:rsidRPr="000F00B1" w:rsidRDefault="00867EBF" w:rsidP="00F260A9">
      <w:pPr>
        <w:pStyle w:val="Sarakstarindkopa"/>
        <w:widowControl w:val="0"/>
        <w:numPr>
          <w:ilvl w:val="1"/>
          <w:numId w:val="41"/>
        </w:numPr>
        <w:tabs>
          <w:tab w:val="left" w:pos="1420"/>
        </w:tabs>
        <w:autoSpaceDE w:val="0"/>
        <w:autoSpaceDN w:val="0"/>
        <w:spacing w:before="60"/>
        <w:jc w:val="both"/>
        <w:rPr>
          <w:sz w:val="22"/>
          <w:szCs w:val="22"/>
          <w:lang w:val="lv-LV"/>
        </w:rPr>
      </w:pPr>
      <w:r w:rsidRPr="000F00B1">
        <w:rPr>
          <w:sz w:val="22"/>
          <w:szCs w:val="22"/>
          <w:lang w:val="lv-LV"/>
        </w:rPr>
        <w:t>nodrošināt pretendentu brīvu konkurenci, kā arī vienlīdzīgu un taisnīgu attieksmi pret tiem;</w:t>
      </w:r>
    </w:p>
    <w:p w14:paraId="3F11CCFD" w14:textId="77777777" w:rsidR="00F260A9" w:rsidRPr="000F00B1" w:rsidRDefault="00867EBF" w:rsidP="00F260A9">
      <w:pPr>
        <w:pStyle w:val="Sarakstarindkopa"/>
        <w:widowControl w:val="0"/>
        <w:numPr>
          <w:ilvl w:val="1"/>
          <w:numId w:val="41"/>
        </w:numPr>
        <w:tabs>
          <w:tab w:val="left" w:pos="1420"/>
        </w:tabs>
        <w:autoSpaceDE w:val="0"/>
        <w:autoSpaceDN w:val="0"/>
        <w:spacing w:before="60"/>
        <w:jc w:val="both"/>
        <w:rPr>
          <w:sz w:val="22"/>
          <w:szCs w:val="22"/>
          <w:lang w:val="lv-LV"/>
        </w:rPr>
      </w:pPr>
      <w:r w:rsidRPr="000F00B1">
        <w:rPr>
          <w:sz w:val="22"/>
          <w:szCs w:val="22"/>
          <w:lang w:val="lv-LV"/>
        </w:rPr>
        <w:t xml:space="preserve">pēc ieinteresēto piegādātāju pieprasījuma normatīvajos aktos noteiktajā kārtībā sniegt informāciju par </w:t>
      </w:r>
      <w:r w:rsidR="000E01B1" w:rsidRPr="000F00B1">
        <w:rPr>
          <w:sz w:val="22"/>
          <w:szCs w:val="22"/>
          <w:lang w:val="lv-LV"/>
        </w:rPr>
        <w:t>N</w:t>
      </w:r>
      <w:r w:rsidRPr="000F00B1">
        <w:rPr>
          <w:sz w:val="22"/>
          <w:szCs w:val="22"/>
          <w:lang w:val="lv-LV"/>
        </w:rPr>
        <w:t>olikumu;</w:t>
      </w:r>
    </w:p>
    <w:p w14:paraId="7B32E2D5" w14:textId="5E88BEEF" w:rsidR="00867EBF" w:rsidRPr="000F00B1" w:rsidRDefault="00867EBF" w:rsidP="00F260A9">
      <w:pPr>
        <w:pStyle w:val="Sarakstarindkopa"/>
        <w:widowControl w:val="0"/>
        <w:numPr>
          <w:ilvl w:val="1"/>
          <w:numId w:val="41"/>
        </w:numPr>
        <w:tabs>
          <w:tab w:val="left" w:pos="1420"/>
        </w:tabs>
        <w:autoSpaceDE w:val="0"/>
        <w:autoSpaceDN w:val="0"/>
        <w:spacing w:before="60"/>
        <w:jc w:val="both"/>
        <w:rPr>
          <w:sz w:val="22"/>
          <w:szCs w:val="22"/>
          <w:lang w:val="lv-LV"/>
        </w:rPr>
      </w:pPr>
      <w:r w:rsidRPr="000F00B1">
        <w:rPr>
          <w:sz w:val="22"/>
          <w:szCs w:val="22"/>
          <w:lang w:val="lv-LV"/>
        </w:rPr>
        <w:t>vērtēt pretendentus un to iesniegtos piedāvājumus saskaņā ar</w:t>
      </w:r>
      <w:r w:rsidR="00B8234C" w:rsidRPr="000F00B1">
        <w:rPr>
          <w:sz w:val="22"/>
          <w:szCs w:val="22"/>
          <w:lang w:val="lv-LV"/>
        </w:rPr>
        <w:t xml:space="preserve"> 28.02.2017. </w:t>
      </w:r>
      <w:r w:rsidR="00C06C16" w:rsidRPr="000F00B1">
        <w:rPr>
          <w:sz w:val="22"/>
          <w:szCs w:val="22"/>
          <w:lang w:val="lv-LV"/>
        </w:rPr>
        <w:t>MK noteikumiem Nr. 104</w:t>
      </w:r>
      <w:r w:rsidRPr="000F00B1">
        <w:rPr>
          <w:sz w:val="22"/>
          <w:szCs w:val="22"/>
          <w:lang w:val="lv-LV"/>
        </w:rPr>
        <w:t xml:space="preserve">, citiem normatīvajiem aktiem un šo </w:t>
      </w:r>
      <w:r w:rsidR="000E01B1" w:rsidRPr="000F00B1">
        <w:rPr>
          <w:sz w:val="22"/>
          <w:szCs w:val="22"/>
          <w:lang w:val="lv-LV"/>
        </w:rPr>
        <w:t>N</w:t>
      </w:r>
      <w:r w:rsidRPr="000F00B1">
        <w:rPr>
          <w:sz w:val="22"/>
          <w:szCs w:val="22"/>
          <w:lang w:val="lv-LV"/>
        </w:rPr>
        <w:t>olikumu, izvēlēties piedāvājumu vai pieņemt lēmumu par iepirkuma procedūras izbeigšanu, neizvēloties nevienu piedāvājumu</w:t>
      </w:r>
      <w:r w:rsidR="00C06C16" w:rsidRPr="000F00B1">
        <w:rPr>
          <w:sz w:val="22"/>
          <w:szCs w:val="22"/>
          <w:lang w:val="lv-LV"/>
        </w:rPr>
        <w:t>.</w:t>
      </w:r>
    </w:p>
    <w:p w14:paraId="39259C99" w14:textId="77777777" w:rsidR="00867EBF" w:rsidRPr="000F00B1" w:rsidRDefault="00867EBF" w:rsidP="00DE5474">
      <w:pPr>
        <w:pStyle w:val="Virsraksts1"/>
        <w:keepNext w:val="0"/>
        <w:widowControl w:val="0"/>
        <w:numPr>
          <w:ilvl w:val="1"/>
          <w:numId w:val="9"/>
        </w:numPr>
        <w:autoSpaceDE w:val="0"/>
        <w:autoSpaceDN w:val="0"/>
        <w:spacing w:after="120"/>
        <w:ind w:left="0" w:firstLine="0"/>
        <w:jc w:val="center"/>
        <w:rPr>
          <w:rFonts w:ascii="Times New Roman" w:hAnsi="Times New Roman" w:cs="Times New Roman"/>
          <w:caps/>
          <w:sz w:val="22"/>
          <w:szCs w:val="22"/>
        </w:rPr>
      </w:pPr>
      <w:bookmarkStart w:id="26" w:name="_bookmark9"/>
      <w:bookmarkStart w:id="27" w:name="_Toc164941849"/>
      <w:bookmarkEnd w:id="26"/>
      <w:r w:rsidRPr="000F00B1">
        <w:rPr>
          <w:rFonts w:ascii="Times New Roman" w:hAnsi="Times New Roman" w:cs="Times New Roman"/>
          <w:caps/>
          <w:sz w:val="22"/>
          <w:szCs w:val="22"/>
        </w:rPr>
        <w:t>PRETENDENTA TIESĪBAS UN PIENĀKUMI</w:t>
      </w:r>
      <w:bookmarkEnd w:id="27"/>
    </w:p>
    <w:p w14:paraId="25A2C21E" w14:textId="77777777" w:rsidR="00F260A9" w:rsidRPr="000F00B1" w:rsidRDefault="00867EBF" w:rsidP="00F260A9">
      <w:pPr>
        <w:pStyle w:val="Sarakstarindkopa"/>
        <w:widowControl w:val="0"/>
        <w:numPr>
          <w:ilvl w:val="1"/>
          <w:numId w:val="42"/>
        </w:numPr>
        <w:tabs>
          <w:tab w:val="left" w:pos="1420"/>
        </w:tabs>
        <w:autoSpaceDE w:val="0"/>
        <w:autoSpaceDN w:val="0"/>
        <w:spacing w:before="60"/>
        <w:jc w:val="both"/>
        <w:rPr>
          <w:sz w:val="22"/>
          <w:szCs w:val="22"/>
          <w:lang w:val="lv-LV"/>
        </w:rPr>
      </w:pPr>
      <w:r w:rsidRPr="000F00B1">
        <w:rPr>
          <w:sz w:val="22"/>
          <w:szCs w:val="22"/>
          <w:lang w:val="lv-LV"/>
        </w:rPr>
        <w:t>Pretendenta tiesības:</w:t>
      </w:r>
    </w:p>
    <w:p w14:paraId="2F860605" w14:textId="77777777" w:rsidR="00F260A9" w:rsidRPr="000F00B1" w:rsidRDefault="00867EBF" w:rsidP="00F260A9">
      <w:pPr>
        <w:pStyle w:val="Sarakstarindkopa"/>
        <w:widowControl w:val="0"/>
        <w:numPr>
          <w:ilvl w:val="2"/>
          <w:numId w:val="42"/>
        </w:numPr>
        <w:tabs>
          <w:tab w:val="left" w:pos="1420"/>
        </w:tabs>
        <w:autoSpaceDE w:val="0"/>
        <w:autoSpaceDN w:val="0"/>
        <w:spacing w:before="60"/>
        <w:jc w:val="both"/>
        <w:rPr>
          <w:sz w:val="22"/>
          <w:szCs w:val="22"/>
          <w:lang w:val="lv-LV"/>
        </w:rPr>
      </w:pPr>
      <w:r w:rsidRPr="000F00B1">
        <w:rPr>
          <w:sz w:val="22"/>
          <w:szCs w:val="22"/>
          <w:lang w:val="lv-LV"/>
        </w:rPr>
        <w:t>apvienoties grupā ar citiem pretendentiem un iesniegt vienu kopēju</w:t>
      </w:r>
      <w:r w:rsidRPr="000F00B1">
        <w:rPr>
          <w:spacing w:val="-24"/>
          <w:sz w:val="22"/>
          <w:szCs w:val="22"/>
          <w:lang w:val="lv-LV"/>
        </w:rPr>
        <w:t xml:space="preserve"> </w:t>
      </w:r>
      <w:r w:rsidRPr="000F00B1">
        <w:rPr>
          <w:sz w:val="22"/>
          <w:szCs w:val="22"/>
          <w:lang w:val="lv-LV"/>
        </w:rPr>
        <w:t>piedāvājumu;</w:t>
      </w:r>
    </w:p>
    <w:p w14:paraId="4DC7338C" w14:textId="77777777" w:rsidR="00F260A9" w:rsidRPr="000F00B1" w:rsidRDefault="00867EBF" w:rsidP="00F260A9">
      <w:pPr>
        <w:pStyle w:val="Sarakstarindkopa"/>
        <w:widowControl w:val="0"/>
        <w:numPr>
          <w:ilvl w:val="2"/>
          <w:numId w:val="42"/>
        </w:numPr>
        <w:tabs>
          <w:tab w:val="left" w:pos="1420"/>
        </w:tabs>
        <w:autoSpaceDE w:val="0"/>
        <w:autoSpaceDN w:val="0"/>
        <w:spacing w:before="60"/>
        <w:jc w:val="both"/>
        <w:rPr>
          <w:sz w:val="22"/>
          <w:szCs w:val="22"/>
          <w:lang w:val="lv-LV"/>
        </w:rPr>
      </w:pPr>
      <w:r w:rsidRPr="000F00B1">
        <w:rPr>
          <w:sz w:val="22"/>
          <w:szCs w:val="22"/>
          <w:lang w:val="lv-LV"/>
        </w:rPr>
        <w:t>pirms piedāvājumu iesniegšanas termiņa beigām grozīt vai atsaukt iesniegto</w:t>
      </w:r>
      <w:r w:rsidRPr="000F00B1">
        <w:rPr>
          <w:spacing w:val="-28"/>
          <w:sz w:val="22"/>
          <w:szCs w:val="22"/>
          <w:lang w:val="lv-LV"/>
        </w:rPr>
        <w:t xml:space="preserve"> </w:t>
      </w:r>
      <w:r w:rsidRPr="000F00B1">
        <w:rPr>
          <w:sz w:val="22"/>
          <w:szCs w:val="22"/>
          <w:lang w:val="lv-LV"/>
        </w:rPr>
        <w:t>piedāvājumu;</w:t>
      </w:r>
    </w:p>
    <w:p w14:paraId="1AAB3D19" w14:textId="77777777" w:rsidR="00F260A9" w:rsidRPr="000F00B1" w:rsidRDefault="00867EBF" w:rsidP="00F260A9">
      <w:pPr>
        <w:pStyle w:val="Sarakstarindkopa"/>
        <w:widowControl w:val="0"/>
        <w:numPr>
          <w:ilvl w:val="1"/>
          <w:numId w:val="42"/>
        </w:numPr>
        <w:tabs>
          <w:tab w:val="left" w:pos="1420"/>
        </w:tabs>
        <w:autoSpaceDE w:val="0"/>
        <w:autoSpaceDN w:val="0"/>
        <w:spacing w:before="60"/>
        <w:jc w:val="both"/>
        <w:rPr>
          <w:sz w:val="22"/>
          <w:szCs w:val="22"/>
          <w:lang w:val="lv-LV"/>
        </w:rPr>
      </w:pPr>
      <w:r w:rsidRPr="000F00B1">
        <w:rPr>
          <w:sz w:val="22"/>
          <w:szCs w:val="22"/>
          <w:lang w:val="lv-LV"/>
        </w:rPr>
        <w:t>Pretendenta pienākumi:</w:t>
      </w:r>
    </w:p>
    <w:p w14:paraId="077E1840" w14:textId="77777777" w:rsidR="00F260A9" w:rsidRPr="000F00B1" w:rsidRDefault="00867EBF" w:rsidP="00F260A9">
      <w:pPr>
        <w:pStyle w:val="Sarakstarindkopa"/>
        <w:widowControl w:val="0"/>
        <w:numPr>
          <w:ilvl w:val="2"/>
          <w:numId w:val="42"/>
        </w:numPr>
        <w:tabs>
          <w:tab w:val="left" w:pos="1420"/>
        </w:tabs>
        <w:autoSpaceDE w:val="0"/>
        <w:autoSpaceDN w:val="0"/>
        <w:spacing w:before="60"/>
        <w:jc w:val="both"/>
        <w:rPr>
          <w:sz w:val="22"/>
          <w:szCs w:val="22"/>
          <w:lang w:val="lv-LV"/>
        </w:rPr>
      </w:pPr>
      <w:r w:rsidRPr="000F00B1">
        <w:rPr>
          <w:sz w:val="22"/>
          <w:szCs w:val="22"/>
          <w:lang w:val="lv-LV"/>
        </w:rPr>
        <w:t xml:space="preserve">sagatavot piedāvājumu atbilstoši </w:t>
      </w:r>
      <w:r w:rsidR="001C319F" w:rsidRPr="000F00B1">
        <w:rPr>
          <w:sz w:val="22"/>
          <w:szCs w:val="22"/>
          <w:lang w:val="lv-LV"/>
        </w:rPr>
        <w:t>N</w:t>
      </w:r>
      <w:r w:rsidRPr="000F00B1">
        <w:rPr>
          <w:sz w:val="22"/>
          <w:szCs w:val="22"/>
          <w:lang w:val="lv-LV"/>
        </w:rPr>
        <w:t>olikuma</w:t>
      </w:r>
      <w:r w:rsidRPr="000F00B1">
        <w:rPr>
          <w:spacing w:val="-1"/>
          <w:sz w:val="22"/>
          <w:szCs w:val="22"/>
          <w:lang w:val="lv-LV"/>
        </w:rPr>
        <w:t xml:space="preserve"> </w:t>
      </w:r>
      <w:r w:rsidRPr="000F00B1">
        <w:rPr>
          <w:sz w:val="22"/>
          <w:szCs w:val="22"/>
          <w:lang w:val="lv-LV"/>
        </w:rPr>
        <w:t>prasībām;</w:t>
      </w:r>
    </w:p>
    <w:p w14:paraId="03ABD4F9" w14:textId="77777777" w:rsidR="00F260A9" w:rsidRPr="000F00B1" w:rsidRDefault="00867EBF" w:rsidP="00F260A9">
      <w:pPr>
        <w:pStyle w:val="Sarakstarindkopa"/>
        <w:widowControl w:val="0"/>
        <w:numPr>
          <w:ilvl w:val="2"/>
          <w:numId w:val="42"/>
        </w:numPr>
        <w:tabs>
          <w:tab w:val="left" w:pos="1420"/>
        </w:tabs>
        <w:autoSpaceDE w:val="0"/>
        <w:autoSpaceDN w:val="0"/>
        <w:spacing w:before="60"/>
        <w:jc w:val="both"/>
        <w:rPr>
          <w:sz w:val="22"/>
          <w:szCs w:val="22"/>
          <w:lang w:val="lv-LV"/>
        </w:rPr>
      </w:pPr>
      <w:r w:rsidRPr="000F00B1">
        <w:rPr>
          <w:sz w:val="22"/>
          <w:szCs w:val="22"/>
          <w:lang w:val="lv-LV"/>
        </w:rPr>
        <w:t>sniegt patiesu informāciju par savu kvalifikāciju un</w:t>
      </w:r>
      <w:r w:rsidRPr="000F00B1">
        <w:rPr>
          <w:spacing w:val="-10"/>
          <w:sz w:val="22"/>
          <w:szCs w:val="22"/>
          <w:lang w:val="lv-LV"/>
        </w:rPr>
        <w:t xml:space="preserve"> </w:t>
      </w:r>
      <w:r w:rsidRPr="000F00B1">
        <w:rPr>
          <w:sz w:val="22"/>
          <w:szCs w:val="22"/>
          <w:lang w:val="lv-LV"/>
        </w:rPr>
        <w:t>piedāvājumu;</w:t>
      </w:r>
    </w:p>
    <w:p w14:paraId="71611736" w14:textId="77777777" w:rsidR="00F260A9" w:rsidRPr="000F00B1" w:rsidRDefault="00867EBF" w:rsidP="00F260A9">
      <w:pPr>
        <w:pStyle w:val="Sarakstarindkopa"/>
        <w:widowControl w:val="0"/>
        <w:numPr>
          <w:ilvl w:val="2"/>
          <w:numId w:val="42"/>
        </w:numPr>
        <w:tabs>
          <w:tab w:val="left" w:pos="1420"/>
        </w:tabs>
        <w:autoSpaceDE w:val="0"/>
        <w:autoSpaceDN w:val="0"/>
        <w:spacing w:before="60"/>
        <w:jc w:val="both"/>
        <w:rPr>
          <w:sz w:val="22"/>
          <w:szCs w:val="22"/>
          <w:lang w:val="lv-LV"/>
        </w:rPr>
      </w:pPr>
      <w:r w:rsidRPr="000F00B1">
        <w:rPr>
          <w:sz w:val="22"/>
          <w:szCs w:val="22"/>
          <w:lang w:val="lv-LV"/>
        </w:rPr>
        <w:t>sniegt atbildes uz iepirkuma komisijas papildu informācij</w:t>
      </w:r>
      <w:r w:rsidR="001C319F" w:rsidRPr="000F00B1">
        <w:rPr>
          <w:sz w:val="22"/>
          <w:szCs w:val="22"/>
          <w:lang w:val="lv-LV"/>
        </w:rPr>
        <w:t>as pieprasījumiem</w:t>
      </w:r>
      <w:r w:rsidRPr="000F00B1">
        <w:rPr>
          <w:sz w:val="22"/>
          <w:szCs w:val="22"/>
          <w:lang w:val="lv-LV"/>
        </w:rPr>
        <w:t>, kas nepieciešam</w:t>
      </w:r>
      <w:r w:rsidR="001C319F" w:rsidRPr="000F00B1">
        <w:rPr>
          <w:sz w:val="22"/>
          <w:szCs w:val="22"/>
          <w:lang w:val="lv-LV"/>
        </w:rPr>
        <w:t>i</w:t>
      </w:r>
      <w:r w:rsidRPr="000F00B1">
        <w:rPr>
          <w:sz w:val="22"/>
          <w:szCs w:val="22"/>
          <w:lang w:val="lv-LV"/>
        </w:rPr>
        <w:t xml:space="preserve"> pretendentu atlasei, piedāvājumu atbilstības pārbaudei, salīdzināšanai un vērtēšanai, iepirkuma komisijas norādītajā</w:t>
      </w:r>
      <w:r w:rsidRPr="000F00B1">
        <w:rPr>
          <w:spacing w:val="-3"/>
          <w:sz w:val="22"/>
          <w:szCs w:val="22"/>
          <w:lang w:val="lv-LV"/>
        </w:rPr>
        <w:t xml:space="preserve"> </w:t>
      </w:r>
      <w:r w:rsidRPr="000F00B1">
        <w:rPr>
          <w:sz w:val="22"/>
          <w:szCs w:val="22"/>
          <w:lang w:val="lv-LV"/>
        </w:rPr>
        <w:t>termiņā;</w:t>
      </w:r>
    </w:p>
    <w:p w14:paraId="62F9E69A" w14:textId="77777777" w:rsidR="00F260A9" w:rsidRPr="000F00B1" w:rsidRDefault="00867EBF" w:rsidP="00F260A9">
      <w:pPr>
        <w:pStyle w:val="Sarakstarindkopa"/>
        <w:widowControl w:val="0"/>
        <w:numPr>
          <w:ilvl w:val="2"/>
          <w:numId w:val="42"/>
        </w:numPr>
        <w:tabs>
          <w:tab w:val="left" w:pos="1420"/>
        </w:tabs>
        <w:autoSpaceDE w:val="0"/>
        <w:autoSpaceDN w:val="0"/>
        <w:spacing w:before="60"/>
        <w:jc w:val="both"/>
        <w:rPr>
          <w:sz w:val="22"/>
          <w:szCs w:val="22"/>
          <w:lang w:val="lv-LV"/>
        </w:rPr>
      </w:pPr>
      <w:r w:rsidRPr="000F00B1">
        <w:rPr>
          <w:sz w:val="22"/>
          <w:szCs w:val="22"/>
          <w:lang w:val="lv-LV"/>
        </w:rPr>
        <w:t>segt visas izmaksas, kas saistītas ar piedāvājumu sagatavošanu un</w:t>
      </w:r>
      <w:r w:rsidRPr="000F00B1">
        <w:rPr>
          <w:spacing w:val="-13"/>
          <w:sz w:val="22"/>
          <w:szCs w:val="22"/>
          <w:lang w:val="lv-LV"/>
        </w:rPr>
        <w:t xml:space="preserve"> </w:t>
      </w:r>
      <w:r w:rsidRPr="000F00B1">
        <w:rPr>
          <w:sz w:val="22"/>
          <w:szCs w:val="22"/>
          <w:lang w:val="lv-LV"/>
        </w:rPr>
        <w:t>iesniegšanu;</w:t>
      </w:r>
    </w:p>
    <w:p w14:paraId="302734BE" w14:textId="5775F30C" w:rsidR="00867EBF" w:rsidRPr="000F00B1" w:rsidRDefault="00867EBF" w:rsidP="00F260A9">
      <w:pPr>
        <w:pStyle w:val="Sarakstarindkopa"/>
        <w:widowControl w:val="0"/>
        <w:numPr>
          <w:ilvl w:val="2"/>
          <w:numId w:val="42"/>
        </w:numPr>
        <w:tabs>
          <w:tab w:val="left" w:pos="1420"/>
        </w:tabs>
        <w:autoSpaceDE w:val="0"/>
        <w:autoSpaceDN w:val="0"/>
        <w:spacing w:before="60"/>
        <w:jc w:val="both"/>
        <w:rPr>
          <w:sz w:val="22"/>
          <w:szCs w:val="22"/>
          <w:lang w:val="lv-LV"/>
        </w:rPr>
      </w:pPr>
      <w:r w:rsidRPr="000F00B1">
        <w:rPr>
          <w:sz w:val="22"/>
          <w:szCs w:val="22"/>
          <w:lang w:val="lv-LV"/>
        </w:rPr>
        <w:t>līdz piedāvājuma iesniegšanas termiņa beigām sekot līdzi informācijai par iepirkuma norisi Pasūtītāja mājaslapā</w:t>
      </w:r>
      <w:r w:rsidR="00CD7E04" w:rsidRPr="000F00B1">
        <w:rPr>
          <w:sz w:val="22"/>
          <w:szCs w:val="22"/>
          <w:lang w:val="lv-LV"/>
        </w:rPr>
        <w:t xml:space="preserve"> </w:t>
      </w:r>
      <w:hyperlink r:id="rId11" w:history="1">
        <w:r w:rsidR="00CD7E04" w:rsidRPr="000F00B1">
          <w:rPr>
            <w:rStyle w:val="Hipersaite"/>
            <w:sz w:val="22"/>
            <w:szCs w:val="22"/>
            <w:lang w:val="lv-LV"/>
          </w:rPr>
          <w:t>https://bauskasalus.lv/</w:t>
        </w:r>
      </w:hyperlink>
      <w:r w:rsidR="00CD7E04" w:rsidRPr="000F00B1">
        <w:rPr>
          <w:sz w:val="22"/>
          <w:szCs w:val="22"/>
          <w:lang w:val="lv-LV"/>
        </w:rPr>
        <w:t xml:space="preserve"> </w:t>
      </w:r>
      <w:r w:rsidRPr="000F00B1">
        <w:rPr>
          <w:sz w:val="22"/>
          <w:szCs w:val="22"/>
          <w:lang w:val="lv-LV"/>
        </w:rPr>
        <w:t>.</w:t>
      </w:r>
    </w:p>
    <w:p w14:paraId="262F9D7A" w14:textId="77777777" w:rsidR="00867EBF" w:rsidRPr="000F00B1" w:rsidRDefault="00867EBF" w:rsidP="00DE5474">
      <w:pPr>
        <w:pStyle w:val="Virsraksts1"/>
        <w:keepNext w:val="0"/>
        <w:widowControl w:val="0"/>
        <w:numPr>
          <w:ilvl w:val="1"/>
          <w:numId w:val="9"/>
        </w:numPr>
        <w:autoSpaceDE w:val="0"/>
        <w:autoSpaceDN w:val="0"/>
        <w:spacing w:after="120"/>
        <w:ind w:left="0" w:firstLine="0"/>
        <w:jc w:val="center"/>
        <w:rPr>
          <w:rFonts w:ascii="Times New Roman" w:hAnsi="Times New Roman" w:cs="Times New Roman"/>
          <w:caps/>
          <w:sz w:val="22"/>
          <w:szCs w:val="22"/>
        </w:rPr>
      </w:pPr>
      <w:bookmarkStart w:id="28" w:name="_bookmark10"/>
      <w:bookmarkStart w:id="29" w:name="_Toc164941850"/>
      <w:bookmarkEnd w:id="28"/>
      <w:r w:rsidRPr="000F00B1">
        <w:rPr>
          <w:rFonts w:ascii="Times New Roman" w:hAnsi="Times New Roman" w:cs="Times New Roman"/>
          <w:caps/>
          <w:sz w:val="22"/>
          <w:szCs w:val="22"/>
        </w:rPr>
        <w:t>CITI NOTEIKUMI</w:t>
      </w:r>
      <w:bookmarkEnd w:id="29"/>
    </w:p>
    <w:p w14:paraId="2D555B3F" w14:textId="77777777" w:rsidR="00F260A9" w:rsidRPr="000F00B1" w:rsidRDefault="004F128F" w:rsidP="00F260A9">
      <w:pPr>
        <w:pStyle w:val="Sarakstarindkopa"/>
        <w:widowControl w:val="0"/>
        <w:numPr>
          <w:ilvl w:val="1"/>
          <w:numId w:val="43"/>
        </w:numPr>
        <w:tabs>
          <w:tab w:val="left" w:pos="1420"/>
        </w:tabs>
        <w:autoSpaceDE w:val="0"/>
        <w:autoSpaceDN w:val="0"/>
        <w:spacing w:before="60"/>
        <w:ind w:right="-1"/>
        <w:jc w:val="both"/>
        <w:rPr>
          <w:sz w:val="22"/>
          <w:szCs w:val="22"/>
          <w:lang w:val="lv-LV"/>
        </w:rPr>
      </w:pPr>
      <w:r w:rsidRPr="000F00B1">
        <w:rPr>
          <w:sz w:val="22"/>
          <w:szCs w:val="22"/>
          <w:lang w:val="lv-LV"/>
        </w:rPr>
        <w:t xml:space="preserve">Iepirkuma komisijai </w:t>
      </w:r>
      <w:r w:rsidR="001C319F" w:rsidRPr="000F00B1">
        <w:rPr>
          <w:sz w:val="22"/>
          <w:szCs w:val="22"/>
          <w:lang w:val="lv-LV"/>
        </w:rPr>
        <w:t xml:space="preserve">saskaņā ar </w:t>
      </w:r>
      <w:r w:rsidR="00B8234C" w:rsidRPr="000F00B1">
        <w:rPr>
          <w:sz w:val="22"/>
          <w:szCs w:val="22"/>
          <w:lang w:val="lv-LV"/>
        </w:rPr>
        <w:t xml:space="preserve">28.02.2017. </w:t>
      </w:r>
      <w:r w:rsidR="001C319F" w:rsidRPr="000F00B1">
        <w:rPr>
          <w:sz w:val="22"/>
          <w:szCs w:val="22"/>
          <w:shd w:val="clear" w:color="auto" w:fill="FFFFFF"/>
          <w:lang w:val="lv-LV"/>
        </w:rPr>
        <w:t xml:space="preserve">MK noteikumiem Nr. 104 </w:t>
      </w:r>
      <w:r w:rsidRPr="000F00B1">
        <w:rPr>
          <w:sz w:val="22"/>
          <w:szCs w:val="22"/>
          <w:lang w:val="lv-LV"/>
        </w:rPr>
        <w:t xml:space="preserve">ir tiesības </w:t>
      </w:r>
      <w:r w:rsidRPr="000F00B1">
        <w:rPr>
          <w:sz w:val="22"/>
          <w:szCs w:val="22"/>
          <w:shd w:val="clear" w:color="auto" w:fill="FFFFFF"/>
          <w:lang w:val="lv-LV"/>
        </w:rPr>
        <w:t xml:space="preserve">rīkot sarunas ar pretendentiem, kas Nolikumā paredzētajā kārtībā ir iesnieguši savu sākotnējo piedāvājumu, lai saskaņotu pretendentu iespējas ar Pasūtītāja vajadzībām. </w:t>
      </w:r>
    </w:p>
    <w:p w14:paraId="6564313C" w14:textId="77777777" w:rsidR="00F260A9" w:rsidRPr="000F00B1" w:rsidRDefault="004F128F" w:rsidP="00F260A9">
      <w:pPr>
        <w:pStyle w:val="Sarakstarindkopa"/>
        <w:widowControl w:val="0"/>
        <w:numPr>
          <w:ilvl w:val="1"/>
          <w:numId w:val="43"/>
        </w:numPr>
        <w:tabs>
          <w:tab w:val="left" w:pos="1420"/>
        </w:tabs>
        <w:autoSpaceDE w:val="0"/>
        <w:autoSpaceDN w:val="0"/>
        <w:spacing w:before="60"/>
        <w:ind w:right="-1"/>
        <w:jc w:val="both"/>
        <w:rPr>
          <w:rStyle w:val="apple-converted-space"/>
          <w:sz w:val="22"/>
          <w:szCs w:val="22"/>
          <w:lang w:val="lv-LV"/>
        </w:rPr>
      </w:pPr>
      <w:r w:rsidRPr="000F00B1">
        <w:rPr>
          <w:sz w:val="22"/>
          <w:szCs w:val="22"/>
          <w:shd w:val="clear" w:color="auto" w:fill="FFFFFF"/>
          <w:lang w:val="lv-LV"/>
        </w:rPr>
        <w:t xml:space="preserve">Sarunas netiks rīkotas, ja attiecīgais pretendents ir iesniedzis Pasūtītāja prasībām atbilstošu piedāvājumu, kurā norādīts, ka piedāvājums ir galīgs un netiks pārskatīts, vai no kura secināms, ka piedāvājums ir galīgs un netiks pārskatīts (piemēram, ja tiek piedāvāta prece, kas nav izgatavojama vai pielāgojama Pasūtītāja vajadzībām, un piegādātājs ir norādījis visus lēmuma pieņemšanai būtiskos preces parametrus, kā arī nav ietvēris norādi par sarunu iespēju). </w:t>
      </w:r>
      <w:r w:rsidRPr="000F00B1">
        <w:rPr>
          <w:rStyle w:val="apple-converted-space"/>
          <w:sz w:val="22"/>
          <w:szCs w:val="22"/>
          <w:shd w:val="clear" w:color="auto" w:fill="FFFFFF"/>
          <w:lang w:val="lv-LV"/>
        </w:rPr>
        <w:t> </w:t>
      </w:r>
    </w:p>
    <w:p w14:paraId="5438B1FA" w14:textId="77777777" w:rsidR="00F260A9" w:rsidRPr="000F00B1" w:rsidRDefault="004F128F" w:rsidP="00F260A9">
      <w:pPr>
        <w:pStyle w:val="Sarakstarindkopa"/>
        <w:widowControl w:val="0"/>
        <w:numPr>
          <w:ilvl w:val="1"/>
          <w:numId w:val="43"/>
        </w:numPr>
        <w:tabs>
          <w:tab w:val="left" w:pos="1420"/>
        </w:tabs>
        <w:autoSpaceDE w:val="0"/>
        <w:autoSpaceDN w:val="0"/>
        <w:spacing w:before="60"/>
        <w:ind w:right="-1"/>
        <w:jc w:val="both"/>
        <w:rPr>
          <w:sz w:val="22"/>
          <w:szCs w:val="22"/>
          <w:lang w:val="lv-LV"/>
        </w:rPr>
      </w:pPr>
      <w:r w:rsidRPr="000F00B1">
        <w:rPr>
          <w:sz w:val="22"/>
          <w:szCs w:val="22"/>
          <w:shd w:val="clear" w:color="auto" w:fill="FFFFFF"/>
          <w:lang w:val="lv-LV"/>
        </w:rPr>
        <w:t xml:space="preserve">Sarunu gaitā Pasūtītājs ir tiesīgs lūgt izskaidrot, papildināt un uzlabot finanšu un/vai tehnisko piedāvājumu. Ja Pasūtītājs uzskata, ka ir iegūts tā vajadzībām atbilstošs piedāvājums, tas lūdz </w:t>
      </w:r>
      <w:r w:rsidR="005C7A2E" w:rsidRPr="000F00B1">
        <w:rPr>
          <w:sz w:val="22"/>
          <w:szCs w:val="22"/>
          <w:shd w:val="clear" w:color="auto" w:fill="FFFFFF"/>
          <w:lang w:val="lv-LV"/>
        </w:rPr>
        <w:t>p</w:t>
      </w:r>
      <w:r w:rsidRPr="000F00B1">
        <w:rPr>
          <w:sz w:val="22"/>
          <w:szCs w:val="22"/>
          <w:shd w:val="clear" w:color="auto" w:fill="FFFFFF"/>
          <w:lang w:val="lv-LV"/>
        </w:rPr>
        <w:t>retendentus, ar kuriem notikušas sarunas, apstiprināt savu galīgo piedāvājumu. Apstiprinājuma sniegšanai nosaka termiņu, kas nav īsāks par trijām darbdienām.</w:t>
      </w:r>
    </w:p>
    <w:p w14:paraId="7BC49177" w14:textId="77777777" w:rsidR="00F260A9" w:rsidRPr="000F00B1" w:rsidRDefault="004F128F" w:rsidP="00F260A9">
      <w:pPr>
        <w:pStyle w:val="Sarakstarindkopa"/>
        <w:widowControl w:val="0"/>
        <w:numPr>
          <w:ilvl w:val="1"/>
          <w:numId w:val="43"/>
        </w:numPr>
        <w:tabs>
          <w:tab w:val="left" w:pos="1420"/>
        </w:tabs>
        <w:autoSpaceDE w:val="0"/>
        <w:autoSpaceDN w:val="0"/>
        <w:spacing w:before="60"/>
        <w:ind w:right="-1"/>
        <w:jc w:val="both"/>
        <w:rPr>
          <w:sz w:val="22"/>
          <w:szCs w:val="22"/>
          <w:lang w:val="lv-LV"/>
        </w:rPr>
      </w:pPr>
      <w:r w:rsidRPr="000F00B1">
        <w:rPr>
          <w:sz w:val="22"/>
          <w:szCs w:val="22"/>
          <w:shd w:val="clear" w:color="auto" w:fill="FFFFFF"/>
          <w:lang w:val="lv-LV"/>
        </w:rPr>
        <w:t>Pasūtītājs jebkurā brīdī līdz galīgā lēmuma pieņemšanai par piegādātāja izvēli, ar kuru noslēgt līgumu, ir tiesīgs uzaicināt citus piegādātājus iesniegt sākotnējos piedāvājumus, kā arī uzaicināt viņus uz sarunām.</w:t>
      </w:r>
    </w:p>
    <w:p w14:paraId="49E1E29B" w14:textId="77777777" w:rsidR="00F260A9" w:rsidRPr="000F00B1" w:rsidRDefault="00867EBF" w:rsidP="00F260A9">
      <w:pPr>
        <w:pStyle w:val="Sarakstarindkopa"/>
        <w:widowControl w:val="0"/>
        <w:numPr>
          <w:ilvl w:val="1"/>
          <w:numId w:val="43"/>
        </w:numPr>
        <w:tabs>
          <w:tab w:val="left" w:pos="1420"/>
        </w:tabs>
        <w:autoSpaceDE w:val="0"/>
        <w:autoSpaceDN w:val="0"/>
        <w:spacing w:before="60"/>
        <w:ind w:right="-1"/>
        <w:jc w:val="both"/>
        <w:rPr>
          <w:sz w:val="22"/>
          <w:szCs w:val="22"/>
          <w:lang w:val="lv-LV"/>
        </w:rPr>
      </w:pPr>
      <w:r w:rsidRPr="000F00B1">
        <w:rPr>
          <w:sz w:val="22"/>
          <w:szCs w:val="22"/>
          <w:lang w:val="lv-LV"/>
        </w:rPr>
        <w:t xml:space="preserve">Citi noteikumi attiecībā uz </w:t>
      </w:r>
      <w:r w:rsidR="005C7A2E" w:rsidRPr="000F00B1">
        <w:rPr>
          <w:sz w:val="22"/>
          <w:szCs w:val="22"/>
          <w:lang w:val="lv-LV"/>
        </w:rPr>
        <w:t>iepirkuma</w:t>
      </w:r>
      <w:r w:rsidRPr="000F00B1">
        <w:rPr>
          <w:sz w:val="22"/>
          <w:szCs w:val="22"/>
          <w:lang w:val="lv-LV"/>
        </w:rPr>
        <w:t xml:space="preserve"> procedūras norisi, kas nav atrunāti </w:t>
      </w:r>
      <w:r w:rsidR="001C319F" w:rsidRPr="000F00B1">
        <w:rPr>
          <w:sz w:val="22"/>
          <w:szCs w:val="22"/>
          <w:lang w:val="lv-LV"/>
        </w:rPr>
        <w:t>N</w:t>
      </w:r>
      <w:r w:rsidRPr="000F00B1">
        <w:rPr>
          <w:sz w:val="22"/>
          <w:szCs w:val="22"/>
          <w:lang w:val="lv-LV"/>
        </w:rPr>
        <w:t>olikumā, nosakāmi saskaņā ar Latvijas Republikā spēkā esošiem normatīvajiem</w:t>
      </w:r>
      <w:r w:rsidRPr="000F00B1">
        <w:rPr>
          <w:spacing w:val="-12"/>
          <w:sz w:val="22"/>
          <w:szCs w:val="22"/>
          <w:lang w:val="lv-LV"/>
        </w:rPr>
        <w:t xml:space="preserve"> </w:t>
      </w:r>
      <w:r w:rsidRPr="000F00B1">
        <w:rPr>
          <w:sz w:val="22"/>
          <w:szCs w:val="22"/>
          <w:lang w:val="lv-LV"/>
        </w:rPr>
        <w:t>aktiem</w:t>
      </w:r>
    </w:p>
    <w:p w14:paraId="672AE3A0" w14:textId="5A715BF6" w:rsidR="00867EBF" w:rsidRPr="000F00B1" w:rsidRDefault="00867EBF" w:rsidP="00F260A9">
      <w:pPr>
        <w:pStyle w:val="Sarakstarindkopa"/>
        <w:widowControl w:val="0"/>
        <w:numPr>
          <w:ilvl w:val="1"/>
          <w:numId w:val="43"/>
        </w:numPr>
        <w:tabs>
          <w:tab w:val="left" w:pos="1420"/>
        </w:tabs>
        <w:autoSpaceDE w:val="0"/>
        <w:autoSpaceDN w:val="0"/>
        <w:spacing w:before="60"/>
        <w:ind w:right="-1"/>
        <w:jc w:val="both"/>
        <w:rPr>
          <w:sz w:val="22"/>
          <w:szCs w:val="22"/>
          <w:lang w:val="lv-LV"/>
        </w:rPr>
      </w:pPr>
      <w:r w:rsidRPr="000F00B1">
        <w:rPr>
          <w:sz w:val="22"/>
          <w:szCs w:val="22"/>
          <w:lang w:val="lv-LV"/>
        </w:rPr>
        <w:t>Nolikumam pievienoti šādi</w:t>
      </w:r>
      <w:r w:rsidRPr="000F00B1">
        <w:rPr>
          <w:spacing w:val="-6"/>
          <w:sz w:val="22"/>
          <w:szCs w:val="22"/>
          <w:lang w:val="lv-LV"/>
        </w:rPr>
        <w:t xml:space="preserve"> </w:t>
      </w:r>
      <w:r w:rsidRPr="000F00B1">
        <w:rPr>
          <w:sz w:val="22"/>
          <w:szCs w:val="22"/>
          <w:lang w:val="lv-LV"/>
        </w:rPr>
        <w:t>pielikumi:</w:t>
      </w:r>
    </w:p>
    <w:p w14:paraId="736B4F3B" w14:textId="0E8255D5" w:rsidR="00867EBF" w:rsidRPr="000F00B1" w:rsidRDefault="00867EBF" w:rsidP="00055918">
      <w:pPr>
        <w:pStyle w:val="Sarakstarindkopa"/>
        <w:widowControl w:val="0"/>
        <w:numPr>
          <w:ilvl w:val="2"/>
          <w:numId w:val="12"/>
        </w:numPr>
        <w:tabs>
          <w:tab w:val="left" w:pos="1134"/>
        </w:tabs>
        <w:autoSpaceDE w:val="0"/>
        <w:autoSpaceDN w:val="0"/>
        <w:spacing w:before="60"/>
        <w:ind w:left="851" w:hanging="284"/>
        <w:contextualSpacing w:val="0"/>
        <w:rPr>
          <w:sz w:val="22"/>
          <w:szCs w:val="22"/>
          <w:lang w:val="lv-LV"/>
        </w:rPr>
      </w:pPr>
      <w:r w:rsidRPr="000F00B1">
        <w:rPr>
          <w:sz w:val="22"/>
          <w:szCs w:val="22"/>
          <w:lang w:val="lv-LV"/>
        </w:rPr>
        <w:t xml:space="preserve">pielikums – Pieteikums </w:t>
      </w:r>
      <w:r w:rsidR="00B2598B" w:rsidRPr="000F00B1">
        <w:rPr>
          <w:sz w:val="22"/>
          <w:szCs w:val="22"/>
          <w:lang w:val="lv-LV"/>
        </w:rPr>
        <w:t>un Finanšu piedāvājums</w:t>
      </w:r>
      <w:r w:rsidRPr="000F00B1">
        <w:rPr>
          <w:sz w:val="22"/>
          <w:szCs w:val="22"/>
          <w:lang w:val="lv-LV"/>
        </w:rPr>
        <w:t>;</w:t>
      </w:r>
    </w:p>
    <w:p w14:paraId="76CB9007" w14:textId="21574CF5" w:rsidR="00867EBF" w:rsidRPr="000F00B1" w:rsidRDefault="00867EBF" w:rsidP="00055918">
      <w:pPr>
        <w:pStyle w:val="Sarakstarindkopa"/>
        <w:widowControl w:val="0"/>
        <w:numPr>
          <w:ilvl w:val="2"/>
          <w:numId w:val="12"/>
        </w:numPr>
        <w:tabs>
          <w:tab w:val="left" w:pos="1134"/>
          <w:tab w:val="left" w:pos="1650"/>
        </w:tabs>
        <w:autoSpaceDE w:val="0"/>
        <w:autoSpaceDN w:val="0"/>
        <w:spacing w:before="60"/>
        <w:ind w:left="851" w:hanging="284"/>
        <w:contextualSpacing w:val="0"/>
        <w:rPr>
          <w:sz w:val="22"/>
          <w:szCs w:val="22"/>
          <w:lang w:val="lv-LV"/>
        </w:rPr>
      </w:pPr>
      <w:r w:rsidRPr="000F00B1">
        <w:rPr>
          <w:sz w:val="22"/>
          <w:szCs w:val="22"/>
          <w:lang w:val="lv-LV"/>
        </w:rPr>
        <w:t>pielikums – Tehniskā specifikācija;</w:t>
      </w:r>
    </w:p>
    <w:p w14:paraId="7A6157A6" w14:textId="0E6BDCB1" w:rsidR="00867EBF" w:rsidRPr="000F00B1" w:rsidRDefault="00867EBF" w:rsidP="00055918">
      <w:pPr>
        <w:pStyle w:val="Sarakstarindkopa"/>
        <w:widowControl w:val="0"/>
        <w:numPr>
          <w:ilvl w:val="2"/>
          <w:numId w:val="12"/>
        </w:numPr>
        <w:tabs>
          <w:tab w:val="left" w:pos="1134"/>
          <w:tab w:val="left" w:pos="1638"/>
        </w:tabs>
        <w:autoSpaceDE w:val="0"/>
        <w:autoSpaceDN w:val="0"/>
        <w:spacing w:before="60"/>
        <w:ind w:left="851" w:hanging="284"/>
        <w:contextualSpacing w:val="0"/>
        <w:rPr>
          <w:sz w:val="22"/>
          <w:szCs w:val="22"/>
          <w:lang w:val="lv-LV"/>
        </w:rPr>
      </w:pPr>
      <w:r w:rsidRPr="000F00B1">
        <w:rPr>
          <w:sz w:val="22"/>
          <w:szCs w:val="22"/>
          <w:lang w:val="lv-LV"/>
        </w:rPr>
        <w:t xml:space="preserve">pielikums – </w:t>
      </w:r>
      <w:r w:rsidR="001C319F" w:rsidRPr="000F00B1">
        <w:rPr>
          <w:sz w:val="22"/>
          <w:szCs w:val="22"/>
          <w:lang w:val="lv-LV"/>
        </w:rPr>
        <w:t>Pieredzes aprakst</w:t>
      </w:r>
      <w:r w:rsidR="00B2598B" w:rsidRPr="000F00B1">
        <w:rPr>
          <w:sz w:val="22"/>
          <w:szCs w:val="22"/>
          <w:lang w:val="lv-LV"/>
        </w:rPr>
        <w:t>a forma</w:t>
      </w:r>
      <w:r w:rsidRPr="000F00B1">
        <w:rPr>
          <w:sz w:val="22"/>
          <w:szCs w:val="22"/>
          <w:lang w:val="lv-LV"/>
        </w:rPr>
        <w:t>;</w:t>
      </w:r>
    </w:p>
    <w:p w14:paraId="6343CC17" w14:textId="4D0EFEDE" w:rsidR="006E0D31" w:rsidRPr="000F00B1" w:rsidRDefault="00924362" w:rsidP="00B2598B">
      <w:pPr>
        <w:pStyle w:val="Sarakstarindkopa"/>
        <w:widowControl w:val="0"/>
        <w:numPr>
          <w:ilvl w:val="2"/>
          <w:numId w:val="12"/>
        </w:numPr>
        <w:tabs>
          <w:tab w:val="left" w:pos="1134"/>
          <w:tab w:val="left" w:pos="1638"/>
        </w:tabs>
        <w:autoSpaceDE w:val="0"/>
        <w:autoSpaceDN w:val="0"/>
        <w:spacing w:before="60"/>
        <w:ind w:left="851" w:hanging="284"/>
        <w:contextualSpacing w:val="0"/>
        <w:rPr>
          <w:sz w:val="22"/>
          <w:szCs w:val="22"/>
          <w:lang w:val="lv-LV"/>
        </w:rPr>
      </w:pPr>
      <w:r w:rsidRPr="000F00B1">
        <w:rPr>
          <w:sz w:val="22"/>
          <w:szCs w:val="22"/>
          <w:lang w:val="lv-LV"/>
        </w:rPr>
        <w:t>p</w:t>
      </w:r>
      <w:r w:rsidR="00B82E44" w:rsidRPr="000F00B1">
        <w:rPr>
          <w:sz w:val="22"/>
          <w:szCs w:val="22"/>
          <w:lang w:val="lv-LV"/>
        </w:rPr>
        <w:t>ielikums –</w:t>
      </w:r>
      <w:r w:rsidR="00B2598B" w:rsidRPr="000F00B1">
        <w:rPr>
          <w:sz w:val="22"/>
          <w:szCs w:val="22"/>
          <w:lang w:val="lv-LV"/>
        </w:rPr>
        <w:t xml:space="preserve"> </w:t>
      </w:r>
      <w:r w:rsidR="006E0D31" w:rsidRPr="000F00B1">
        <w:rPr>
          <w:sz w:val="22"/>
          <w:szCs w:val="22"/>
          <w:lang w:val="lv-LV"/>
        </w:rPr>
        <w:t>Detal</w:t>
      </w:r>
      <w:r w:rsidR="009660D6" w:rsidRPr="000F00B1">
        <w:rPr>
          <w:sz w:val="22"/>
          <w:szCs w:val="22"/>
          <w:lang w:val="lv-LV"/>
        </w:rPr>
        <w:t>i</w:t>
      </w:r>
      <w:r w:rsidR="006E0D31" w:rsidRPr="000F00B1">
        <w:rPr>
          <w:sz w:val="22"/>
          <w:szCs w:val="22"/>
          <w:lang w:val="lv-LV"/>
        </w:rPr>
        <w:t>zēta būvni</w:t>
      </w:r>
      <w:r w:rsidR="009660D6" w:rsidRPr="000F00B1">
        <w:rPr>
          <w:sz w:val="22"/>
          <w:szCs w:val="22"/>
          <w:lang w:val="lv-LV"/>
        </w:rPr>
        <w:t>e</w:t>
      </w:r>
      <w:r w:rsidR="006E0D31" w:rsidRPr="000F00B1">
        <w:rPr>
          <w:sz w:val="22"/>
          <w:szCs w:val="22"/>
          <w:lang w:val="lv-LV"/>
        </w:rPr>
        <w:t>cības tāme;</w:t>
      </w:r>
    </w:p>
    <w:p w14:paraId="0D9833A3" w14:textId="17723C26" w:rsidR="00A02F02" w:rsidRPr="000F00B1" w:rsidRDefault="00B82E44" w:rsidP="00924362">
      <w:pPr>
        <w:spacing w:before="60"/>
        <w:rPr>
          <w:sz w:val="22"/>
          <w:szCs w:val="22"/>
        </w:rPr>
      </w:pPr>
      <w:r w:rsidRPr="000F00B1">
        <w:rPr>
          <w:sz w:val="22"/>
          <w:szCs w:val="22"/>
        </w:rPr>
        <w:t xml:space="preserve"> </w:t>
      </w:r>
    </w:p>
    <w:bookmarkEnd w:id="3"/>
    <w:bookmarkEnd w:id="4"/>
    <w:bookmarkEnd w:id="5"/>
    <w:bookmarkEnd w:id="6"/>
    <w:bookmarkEnd w:id="7"/>
    <w:p w14:paraId="7F31FBCB" w14:textId="711669DF" w:rsidR="00620099" w:rsidRPr="000F00B1" w:rsidRDefault="00620099">
      <w:pPr>
        <w:rPr>
          <w:sz w:val="22"/>
          <w:szCs w:val="22"/>
        </w:rPr>
      </w:pPr>
    </w:p>
    <w:p w14:paraId="2895F8A3" w14:textId="5787CB7E" w:rsidR="00DA233F" w:rsidRDefault="00DA233F" w:rsidP="00DA233F">
      <w:pPr>
        <w:shd w:val="clear" w:color="auto" w:fill="FFFFFF"/>
        <w:rPr>
          <w:rFonts w:ascii="Arial" w:hAnsi="Arial" w:cs="Arial"/>
          <w:color w:val="222222"/>
          <w:lang w:eastAsia="lv-LV"/>
        </w:rPr>
      </w:pPr>
      <w:r>
        <w:rPr>
          <w:rFonts w:ascii="Arial" w:hAnsi="Arial" w:cs="Arial"/>
          <w:color w:val="222222"/>
          <w:lang w:val="fi-FI"/>
        </w:rPr>
        <w:t>”Šis dokuments ir parakstīts ar drošu elektronisko parakstu un satur laika zīmogu”</w:t>
      </w:r>
    </w:p>
    <w:p w14:paraId="3C080F70" w14:textId="7F470E0A" w:rsidR="00894263" w:rsidRPr="000F00B1" w:rsidRDefault="00894263" w:rsidP="00A364BB">
      <w:pPr>
        <w:rPr>
          <w:rFonts w:eastAsia="Calibri"/>
          <w:b/>
          <w:bCs/>
          <w:kern w:val="32"/>
          <w:sz w:val="22"/>
          <w:szCs w:val="22"/>
        </w:rPr>
      </w:pPr>
    </w:p>
    <w:sectPr w:rsidR="00894263" w:rsidRPr="000F00B1" w:rsidSect="00604DA4">
      <w:footerReference w:type="even" r:id="rId12"/>
      <w:footerReference w:type="default" r:id="rId13"/>
      <w:footerReference w:type="first" r:id="rId14"/>
      <w:footnotePr>
        <w:numRestart w:val="eachPage"/>
      </w:footnotePr>
      <w:pgSz w:w="11906" w:h="16838" w:code="9"/>
      <w:pgMar w:top="1134"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325AE" w14:textId="77777777" w:rsidR="0064179A" w:rsidRPr="00D66221" w:rsidRDefault="0064179A" w:rsidP="006A33DD">
      <w:pPr>
        <w:rPr>
          <w:sz w:val="22"/>
          <w:szCs w:val="22"/>
        </w:rPr>
      </w:pPr>
      <w:r w:rsidRPr="00D66221">
        <w:rPr>
          <w:sz w:val="22"/>
          <w:szCs w:val="22"/>
        </w:rPr>
        <w:separator/>
      </w:r>
    </w:p>
  </w:endnote>
  <w:endnote w:type="continuationSeparator" w:id="0">
    <w:p w14:paraId="6F9ADEE6" w14:textId="77777777" w:rsidR="0064179A" w:rsidRPr="00D66221" w:rsidRDefault="0064179A" w:rsidP="006A33DD">
      <w:pPr>
        <w:rPr>
          <w:sz w:val="22"/>
          <w:szCs w:val="22"/>
        </w:rPr>
      </w:pPr>
      <w:r w:rsidRPr="00D66221">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Dutch TL">
    <w:charset w:val="BA"/>
    <w:family w:val="roman"/>
    <w:pitch w:val="variable"/>
    <w:sig w:usb0="800002AF" w:usb1="5000204A"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stellar">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font>
  <w:font w:name="Garamond,Bold">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B5F0D" w14:textId="77777777" w:rsidR="00E70567" w:rsidRPr="00D66221" w:rsidRDefault="00E70567" w:rsidP="00762614">
    <w:pPr>
      <w:pStyle w:val="Kjene"/>
      <w:framePr w:wrap="around" w:vAnchor="text" w:hAnchor="margin" w:xAlign="right" w:y="1"/>
      <w:rPr>
        <w:rStyle w:val="Lappusesnumurs"/>
        <w:sz w:val="22"/>
        <w:szCs w:val="22"/>
      </w:rPr>
    </w:pPr>
    <w:r w:rsidRPr="00D66221">
      <w:rPr>
        <w:rStyle w:val="Lappusesnumurs"/>
        <w:sz w:val="22"/>
        <w:szCs w:val="22"/>
      </w:rPr>
      <w:fldChar w:fldCharType="begin"/>
    </w:r>
    <w:r w:rsidRPr="00D66221">
      <w:rPr>
        <w:rStyle w:val="Lappusesnumurs"/>
        <w:sz w:val="22"/>
        <w:szCs w:val="22"/>
      </w:rPr>
      <w:instrText xml:space="preserve">PAGE  </w:instrText>
    </w:r>
    <w:r w:rsidRPr="00D66221">
      <w:rPr>
        <w:rStyle w:val="Lappusesnumurs"/>
        <w:sz w:val="22"/>
        <w:szCs w:val="22"/>
      </w:rPr>
      <w:fldChar w:fldCharType="end"/>
    </w:r>
  </w:p>
  <w:p w14:paraId="030A4381" w14:textId="77777777" w:rsidR="00E70567" w:rsidRPr="00D66221" w:rsidRDefault="00E70567" w:rsidP="00D42D3F">
    <w:pPr>
      <w:pStyle w:val="Kjene"/>
      <w:ind w:right="360"/>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1BC8B" w14:textId="59342B96" w:rsidR="00E70567" w:rsidRPr="00D0695C" w:rsidRDefault="00E70567" w:rsidP="00762614">
    <w:pPr>
      <w:pStyle w:val="Kjene"/>
      <w:framePr w:wrap="around" w:vAnchor="text" w:hAnchor="margin" w:xAlign="right" w:y="1"/>
      <w:rPr>
        <w:rStyle w:val="Lappusesnumurs"/>
        <w:sz w:val="20"/>
        <w:szCs w:val="20"/>
      </w:rPr>
    </w:pPr>
    <w:r w:rsidRPr="00D0695C">
      <w:rPr>
        <w:rStyle w:val="Lappusesnumurs"/>
        <w:sz w:val="20"/>
        <w:szCs w:val="20"/>
      </w:rPr>
      <w:fldChar w:fldCharType="begin"/>
    </w:r>
    <w:r w:rsidRPr="00D0695C">
      <w:rPr>
        <w:rStyle w:val="Lappusesnumurs"/>
        <w:sz w:val="20"/>
        <w:szCs w:val="20"/>
      </w:rPr>
      <w:instrText xml:space="preserve">PAGE  </w:instrText>
    </w:r>
    <w:r w:rsidRPr="00D0695C">
      <w:rPr>
        <w:rStyle w:val="Lappusesnumurs"/>
        <w:sz w:val="20"/>
        <w:szCs w:val="20"/>
      </w:rPr>
      <w:fldChar w:fldCharType="separate"/>
    </w:r>
    <w:r w:rsidRPr="00D0695C">
      <w:rPr>
        <w:rStyle w:val="Lappusesnumurs"/>
        <w:noProof/>
        <w:sz w:val="20"/>
        <w:szCs w:val="20"/>
      </w:rPr>
      <w:t>24</w:t>
    </w:r>
    <w:r w:rsidRPr="00D0695C">
      <w:rPr>
        <w:rStyle w:val="Lappusesnumurs"/>
        <w:sz w:val="20"/>
        <w:szCs w:val="20"/>
      </w:rPr>
      <w:fldChar w:fldCharType="end"/>
    </w:r>
  </w:p>
  <w:p w14:paraId="343AEFC5" w14:textId="77777777" w:rsidR="00E70567" w:rsidRPr="00D66221" w:rsidRDefault="00E70567" w:rsidP="00D42D3F">
    <w:pPr>
      <w:pStyle w:val="Kjene"/>
      <w:ind w:right="360"/>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B1468" w14:textId="321D87C7" w:rsidR="00E70567" w:rsidRDefault="00E70567">
    <w:pPr>
      <w:pStyle w:val="Kjene"/>
      <w:jc w:val="right"/>
    </w:pPr>
  </w:p>
  <w:p w14:paraId="425BDD06" w14:textId="77777777" w:rsidR="00E70567" w:rsidRDefault="00E70567">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FD20D7" w14:textId="77777777" w:rsidR="0064179A" w:rsidRPr="00D66221" w:rsidRDefault="0064179A" w:rsidP="006A33DD">
      <w:pPr>
        <w:rPr>
          <w:sz w:val="22"/>
          <w:szCs w:val="22"/>
        </w:rPr>
      </w:pPr>
      <w:r w:rsidRPr="00D66221">
        <w:rPr>
          <w:sz w:val="22"/>
          <w:szCs w:val="22"/>
        </w:rPr>
        <w:separator/>
      </w:r>
    </w:p>
  </w:footnote>
  <w:footnote w:type="continuationSeparator" w:id="0">
    <w:p w14:paraId="3ED0E0FA" w14:textId="77777777" w:rsidR="0064179A" w:rsidRPr="00D66221" w:rsidRDefault="0064179A" w:rsidP="006A33DD">
      <w:pPr>
        <w:rPr>
          <w:sz w:val="22"/>
          <w:szCs w:val="22"/>
        </w:rPr>
      </w:pPr>
      <w:r w:rsidRPr="00D66221">
        <w:rPr>
          <w:sz w:val="22"/>
          <w:szCs w:val="22"/>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8"/>
    <w:lvl w:ilvl="0">
      <w:start w:val="1"/>
      <w:numFmt w:val="decimal"/>
      <w:lvlText w:val="%1."/>
      <w:lvlJc w:val="left"/>
      <w:pPr>
        <w:tabs>
          <w:tab w:val="num" w:pos="360"/>
        </w:tabs>
        <w:ind w:left="360" w:hanging="360"/>
      </w:pPr>
      <w:rPr>
        <w:rFonts w:cs="Times New Roman"/>
        <w:caps w:val="0"/>
        <w:smallCaps w:val="0"/>
        <w:strike w:val="0"/>
        <w:dstrike w:val="0"/>
        <w:vanish w:val="0"/>
        <w:color w:val="auto"/>
        <w:position w:val="0"/>
        <w:sz w:val="24"/>
        <w:vertAlign w:val="baseline"/>
        <w14:shadow w14:blurRad="0" w14:dist="0" w14:dir="0" w14:sx="0" w14:sy="0" w14:kx="0" w14:ky="0" w14:algn="none">
          <w14:srgbClr w14:val="000000"/>
        </w14:shadow>
      </w:rPr>
    </w:lvl>
    <w:lvl w:ilvl="1">
      <w:start w:val="1"/>
      <w:numFmt w:val="decimal"/>
      <w:lvlText w:val="%1.%2."/>
      <w:lvlJc w:val="left"/>
      <w:pPr>
        <w:tabs>
          <w:tab w:val="num" w:pos="440"/>
        </w:tabs>
        <w:ind w:left="440" w:hanging="440"/>
      </w:pPr>
      <w:rPr>
        <w:rFonts w:ascii="Times New Roman" w:hAnsi="Times New Roman" w:cs="Times New Roman"/>
        <w:caps w:val="0"/>
        <w:smallCaps w:val="0"/>
        <w:strike w:val="0"/>
        <w:dstrike w:val="0"/>
        <w:vanish w:val="0"/>
        <w:sz w:val="28"/>
        <w:szCs w:val="28"/>
      </w:rPr>
    </w:lvl>
    <w:lvl w:ilvl="2">
      <w:start w:val="1"/>
      <w:numFmt w:val="decimal"/>
      <w:lvlText w:val="%1.%2.%3."/>
      <w:lvlJc w:val="left"/>
      <w:pPr>
        <w:tabs>
          <w:tab w:val="num" w:pos="720"/>
        </w:tabs>
        <w:ind w:left="720" w:hanging="720"/>
      </w:pPr>
      <w:rPr>
        <w:rFonts w:cs="Times New Roman"/>
        <w:sz w:val="24"/>
        <w:szCs w:val="24"/>
      </w:rPr>
    </w:lvl>
    <w:lvl w:ilvl="3">
      <w:start w:val="1"/>
      <w:numFmt w:val="decimal"/>
      <w:lvlText w:val="%1.%2.%3.%4."/>
      <w:lvlJc w:val="left"/>
      <w:pPr>
        <w:tabs>
          <w:tab w:val="num" w:pos="720"/>
        </w:tabs>
        <w:ind w:left="720" w:hanging="720"/>
      </w:pPr>
      <w:rPr>
        <w:rFonts w:cs="Times New Roman"/>
        <w:sz w:val="28"/>
      </w:rPr>
    </w:lvl>
    <w:lvl w:ilvl="4">
      <w:start w:val="1"/>
      <w:numFmt w:val="decimal"/>
      <w:lvlText w:val="%1.%2.%3.%4.%5."/>
      <w:lvlJc w:val="left"/>
      <w:pPr>
        <w:tabs>
          <w:tab w:val="num" w:pos="1080"/>
        </w:tabs>
        <w:ind w:left="1080" w:hanging="1080"/>
      </w:pPr>
      <w:rPr>
        <w:rFonts w:cs="Times New Roman"/>
        <w:sz w:val="28"/>
      </w:rPr>
    </w:lvl>
    <w:lvl w:ilvl="5">
      <w:start w:val="1"/>
      <w:numFmt w:val="decimal"/>
      <w:lvlText w:val="%1.%2.%3.%4.%5.%6."/>
      <w:lvlJc w:val="left"/>
      <w:pPr>
        <w:tabs>
          <w:tab w:val="num" w:pos="1080"/>
        </w:tabs>
        <w:ind w:left="1080" w:hanging="1080"/>
      </w:pPr>
      <w:rPr>
        <w:rFonts w:cs="Times New Roman"/>
        <w:sz w:val="28"/>
      </w:rPr>
    </w:lvl>
    <w:lvl w:ilvl="6">
      <w:start w:val="1"/>
      <w:numFmt w:val="decimal"/>
      <w:lvlText w:val="%1.%2.%3.%4.%5.%6.%7."/>
      <w:lvlJc w:val="left"/>
      <w:pPr>
        <w:tabs>
          <w:tab w:val="num" w:pos="1440"/>
        </w:tabs>
        <w:ind w:left="1440" w:hanging="1440"/>
      </w:pPr>
      <w:rPr>
        <w:rFonts w:cs="Times New Roman"/>
        <w:sz w:val="28"/>
      </w:rPr>
    </w:lvl>
    <w:lvl w:ilvl="7">
      <w:start w:val="1"/>
      <w:numFmt w:val="decimal"/>
      <w:lvlText w:val="%1.%2.%3.%4.%5.%6.%7.%8."/>
      <w:lvlJc w:val="left"/>
      <w:pPr>
        <w:tabs>
          <w:tab w:val="num" w:pos="1440"/>
        </w:tabs>
        <w:ind w:left="1440" w:hanging="1440"/>
      </w:pPr>
      <w:rPr>
        <w:rFonts w:cs="Times New Roman"/>
        <w:sz w:val="28"/>
      </w:rPr>
    </w:lvl>
    <w:lvl w:ilvl="8">
      <w:start w:val="1"/>
      <w:numFmt w:val="decimal"/>
      <w:lvlText w:val="%1.%2.%3.%4.%5.%6.%7.%8.%9."/>
      <w:lvlJc w:val="left"/>
      <w:pPr>
        <w:tabs>
          <w:tab w:val="num" w:pos="1800"/>
        </w:tabs>
        <w:ind w:left="1800" w:hanging="1800"/>
      </w:pPr>
      <w:rPr>
        <w:rFonts w:cs="Times New Roman"/>
        <w:sz w:val="28"/>
      </w:rPr>
    </w:lvl>
  </w:abstractNum>
  <w:abstractNum w:abstractNumId="1" w15:restartNumberingAfterBreak="0">
    <w:nsid w:val="00000009"/>
    <w:multiLevelType w:val="multilevel"/>
    <w:tmpl w:val="00000009"/>
    <w:name w:val="WW8Num11"/>
    <w:lvl w:ilvl="0">
      <w:start w:val="8"/>
      <w:numFmt w:val="decimal"/>
      <w:lvlText w:val="%1."/>
      <w:lvlJc w:val="left"/>
      <w:pPr>
        <w:tabs>
          <w:tab w:val="num" w:pos="420"/>
        </w:tabs>
        <w:ind w:left="420" w:hanging="4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7F9AD33C"/>
    <w:name w:val="WW8Num12"/>
    <w:lvl w:ilvl="0">
      <w:start w:val="11"/>
      <w:numFmt w:val="decimal"/>
      <w:lvlText w:val="%1."/>
      <w:lvlJc w:val="left"/>
      <w:pPr>
        <w:tabs>
          <w:tab w:val="num" w:pos="480"/>
        </w:tabs>
        <w:ind w:left="480" w:hanging="480"/>
      </w:pPr>
      <w:rPr>
        <w:color w:val="auto"/>
      </w:rPr>
    </w:lvl>
    <w:lvl w:ilvl="1">
      <w:start w:val="1"/>
      <w:numFmt w:val="decimal"/>
      <w:lvlText w:val="%1.%2."/>
      <w:lvlJc w:val="left"/>
      <w:pPr>
        <w:tabs>
          <w:tab w:val="num" w:pos="480"/>
        </w:tabs>
        <w:ind w:left="480" w:hanging="480"/>
      </w:pPr>
      <w:rPr>
        <w:b w:val="0"/>
        <w:color w:val="auto"/>
        <w:sz w:val="24"/>
        <w:szCs w:val="24"/>
      </w:rPr>
    </w:lvl>
    <w:lvl w:ilvl="2">
      <w:start w:val="1"/>
      <w:numFmt w:val="decimal"/>
      <w:lvlText w:val="%1.%2.%3."/>
      <w:lvlJc w:val="left"/>
      <w:pPr>
        <w:tabs>
          <w:tab w:val="num" w:pos="720"/>
        </w:tabs>
        <w:ind w:left="720" w:hanging="720"/>
      </w:pPr>
      <w:rPr>
        <w:color w:val="FF0000"/>
      </w:rPr>
    </w:lvl>
    <w:lvl w:ilvl="3">
      <w:start w:val="1"/>
      <w:numFmt w:val="decimal"/>
      <w:lvlText w:val="%1.%2.%3.%4."/>
      <w:lvlJc w:val="left"/>
      <w:pPr>
        <w:tabs>
          <w:tab w:val="num" w:pos="720"/>
        </w:tabs>
        <w:ind w:left="720" w:hanging="720"/>
      </w:pPr>
      <w:rPr>
        <w:color w:val="FF0000"/>
      </w:rPr>
    </w:lvl>
    <w:lvl w:ilvl="4">
      <w:start w:val="1"/>
      <w:numFmt w:val="decimal"/>
      <w:lvlText w:val="%1.%2.%3.%4.%5."/>
      <w:lvlJc w:val="left"/>
      <w:pPr>
        <w:tabs>
          <w:tab w:val="num" w:pos="1080"/>
        </w:tabs>
        <w:ind w:left="1080" w:hanging="1080"/>
      </w:pPr>
      <w:rPr>
        <w:color w:val="FF0000"/>
      </w:rPr>
    </w:lvl>
    <w:lvl w:ilvl="5">
      <w:start w:val="1"/>
      <w:numFmt w:val="decimal"/>
      <w:lvlText w:val="%1.%2.%3.%4.%5.%6."/>
      <w:lvlJc w:val="left"/>
      <w:pPr>
        <w:tabs>
          <w:tab w:val="num" w:pos="1080"/>
        </w:tabs>
        <w:ind w:left="1080" w:hanging="1080"/>
      </w:pPr>
      <w:rPr>
        <w:color w:val="FF0000"/>
      </w:rPr>
    </w:lvl>
    <w:lvl w:ilvl="6">
      <w:start w:val="1"/>
      <w:numFmt w:val="decimal"/>
      <w:lvlText w:val="%1.%2.%3.%4.%5.%6.%7."/>
      <w:lvlJc w:val="left"/>
      <w:pPr>
        <w:tabs>
          <w:tab w:val="num" w:pos="1440"/>
        </w:tabs>
        <w:ind w:left="1440" w:hanging="1440"/>
      </w:pPr>
      <w:rPr>
        <w:color w:val="FF0000"/>
      </w:rPr>
    </w:lvl>
    <w:lvl w:ilvl="7">
      <w:start w:val="1"/>
      <w:numFmt w:val="decimal"/>
      <w:lvlText w:val="%1.%2.%3.%4.%5.%6.%7.%8."/>
      <w:lvlJc w:val="left"/>
      <w:pPr>
        <w:tabs>
          <w:tab w:val="num" w:pos="1440"/>
        </w:tabs>
        <w:ind w:left="1440" w:hanging="1440"/>
      </w:pPr>
      <w:rPr>
        <w:color w:val="FF0000"/>
      </w:rPr>
    </w:lvl>
    <w:lvl w:ilvl="8">
      <w:start w:val="1"/>
      <w:numFmt w:val="decimal"/>
      <w:lvlText w:val="%1.%2.%3.%4.%5.%6.%7.%8.%9."/>
      <w:lvlJc w:val="left"/>
      <w:pPr>
        <w:tabs>
          <w:tab w:val="num" w:pos="1800"/>
        </w:tabs>
        <w:ind w:left="1800" w:hanging="1800"/>
      </w:pPr>
      <w:rPr>
        <w:color w:val="FF0000"/>
      </w:rPr>
    </w:lvl>
  </w:abstractNum>
  <w:abstractNum w:abstractNumId="3" w15:restartNumberingAfterBreak="0">
    <w:nsid w:val="00E04262"/>
    <w:multiLevelType w:val="multilevel"/>
    <w:tmpl w:val="B7F0248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B64A26"/>
    <w:multiLevelType w:val="multilevel"/>
    <w:tmpl w:val="4E2C7244"/>
    <w:lvl w:ilvl="0">
      <w:start w:val="2"/>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484CB8"/>
    <w:multiLevelType w:val="multilevel"/>
    <w:tmpl w:val="FCFAD06C"/>
    <w:lvl w:ilvl="0">
      <w:start w:val="4"/>
      <w:numFmt w:val="decimal"/>
      <w:lvlText w:val="%1"/>
      <w:lvlJc w:val="left"/>
      <w:pPr>
        <w:ind w:left="1419" w:hanging="540"/>
      </w:pPr>
    </w:lvl>
    <w:lvl w:ilvl="1">
      <w:start w:val="1"/>
      <w:numFmt w:val="decimal"/>
      <w:lvlText w:val="%1.%2."/>
      <w:lvlJc w:val="left"/>
      <w:pPr>
        <w:ind w:left="1419" w:hanging="540"/>
      </w:pPr>
      <w:rPr>
        <w:rFonts w:ascii="Times New Roman" w:eastAsia="Calibri" w:hAnsi="Times New Roman" w:cs="Times New Roman" w:hint="default"/>
        <w:spacing w:val="-1"/>
        <w:w w:val="100"/>
        <w:sz w:val="22"/>
        <w:szCs w:val="22"/>
      </w:rPr>
    </w:lvl>
    <w:lvl w:ilvl="2">
      <w:start w:val="1"/>
      <w:numFmt w:val="decimal"/>
      <w:lvlText w:val="%1.%2.%3."/>
      <w:lvlJc w:val="left"/>
      <w:pPr>
        <w:ind w:left="1383" w:hanging="591"/>
      </w:pPr>
      <w:rPr>
        <w:rFonts w:ascii="Times New Roman" w:eastAsia="Calibri" w:hAnsi="Times New Roman" w:cs="Times New Roman" w:hint="default"/>
        <w:spacing w:val="-1"/>
        <w:w w:val="100"/>
        <w:sz w:val="22"/>
        <w:szCs w:val="22"/>
      </w:rPr>
    </w:lvl>
    <w:lvl w:ilvl="3">
      <w:start w:val="1"/>
      <w:numFmt w:val="decimal"/>
      <w:lvlText w:val="%4)"/>
      <w:lvlJc w:val="left"/>
      <w:pPr>
        <w:ind w:left="1731" w:hanging="286"/>
      </w:pPr>
      <w:rPr>
        <w:rFonts w:ascii="Times New Roman" w:eastAsia="Calibri" w:hAnsi="Times New Roman" w:cs="Times New Roman" w:hint="default"/>
        <w:w w:val="100"/>
        <w:sz w:val="22"/>
        <w:szCs w:val="22"/>
      </w:rPr>
    </w:lvl>
    <w:lvl w:ilvl="4">
      <w:numFmt w:val="bullet"/>
      <w:lvlText w:val="•"/>
      <w:lvlJc w:val="left"/>
      <w:pPr>
        <w:ind w:left="3836" w:hanging="286"/>
      </w:pPr>
    </w:lvl>
    <w:lvl w:ilvl="5">
      <w:numFmt w:val="bullet"/>
      <w:lvlText w:val="•"/>
      <w:lvlJc w:val="left"/>
      <w:pPr>
        <w:ind w:left="4884" w:hanging="286"/>
      </w:pPr>
    </w:lvl>
    <w:lvl w:ilvl="6">
      <w:numFmt w:val="bullet"/>
      <w:lvlText w:val="•"/>
      <w:lvlJc w:val="left"/>
      <w:pPr>
        <w:ind w:left="5933" w:hanging="286"/>
      </w:pPr>
    </w:lvl>
    <w:lvl w:ilvl="7">
      <w:numFmt w:val="bullet"/>
      <w:lvlText w:val="•"/>
      <w:lvlJc w:val="left"/>
      <w:pPr>
        <w:ind w:left="6981" w:hanging="286"/>
      </w:pPr>
    </w:lvl>
    <w:lvl w:ilvl="8">
      <w:numFmt w:val="bullet"/>
      <w:lvlText w:val="•"/>
      <w:lvlJc w:val="left"/>
      <w:pPr>
        <w:ind w:left="8029" w:hanging="286"/>
      </w:pPr>
    </w:lvl>
  </w:abstractNum>
  <w:abstractNum w:abstractNumId="6" w15:restartNumberingAfterBreak="0">
    <w:nsid w:val="0BB269D8"/>
    <w:multiLevelType w:val="hybridMultilevel"/>
    <w:tmpl w:val="ECFC301C"/>
    <w:lvl w:ilvl="0" w:tplc="0F741FF4">
      <w:start w:val="1"/>
      <w:numFmt w:val="decimal"/>
      <w:lvlText w:val="%1)"/>
      <w:lvlJc w:val="left"/>
      <w:pPr>
        <w:tabs>
          <w:tab w:val="num" w:pos="885"/>
        </w:tabs>
        <w:ind w:left="885" w:hanging="525"/>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15:restartNumberingAfterBreak="0">
    <w:nsid w:val="0CFD7AD9"/>
    <w:multiLevelType w:val="multilevel"/>
    <w:tmpl w:val="700637C2"/>
    <w:styleLink w:val="CowiBulletList"/>
    <w:lvl w:ilvl="0">
      <w:start w:val="1"/>
      <w:numFmt w:val="bullet"/>
      <w:pStyle w:val="Sarakstaaizzme"/>
      <w:lvlText w:val="•"/>
      <w:lvlJc w:val="left"/>
      <w:pPr>
        <w:tabs>
          <w:tab w:val="num" w:pos="425"/>
        </w:tabs>
        <w:ind w:left="425" w:hanging="425"/>
      </w:pPr>
      <w:rPr>
        <w:rFonts w:ascii="Times New Roman" w:hAnsi="Times New Roman" w:hint="default"/>
      </w:rPr>
    </w:lvl>
    <w:lvl w:ilvl="1">
      <w:start w:val="1"/>
      <w:numFmt w:val="bullet"/>
      <w:pStyle w:val="Sarakstaaizzme2"/>
      <w:lvlText w:val="-"/>
      <w:lvlJc w:val="left"/>
      <w:pPr>
        <w:tabs>
          <w:tab w:val="num" w:pos="851"/>
        </w:tabs>
        <w:ind w:left="851" w:hanging="426"/>
      </w:pPr>
      <w:rPr>
        <w:rFonts w:ascii="Times New Roman" w:hAnsi="Times New Roman" w:hint="default"/>
      </w:rPr>
    </w:lvl>
    <w:lvl w:ilvl="2">
      <w:start w:val="1"/>
      <w:numFmt w:val="bullet"/>
      <w:pStyle w:val="Sarakstaaizzme3"/>
      <w:lvlText w:val="-"/>
      <w:lvlJc w:val="left"/>
      <w:pPr>
        <w:tabs>
          <w:tab w:val="num" w:pos="1276"/>
        </w:tabs>
        <w:ind w:left="1276" w:hanging="425"/>
      </w:pPr>
      <w:rPr>
        <w:rFonts w:ascii="Times New Roman" w:hAnsi="Times New Roman" w:hint="default"/>
      </w:rPr>
    </w:lvl>
    <w:lvl w:ilvl="3">
      <w:start w:val="1"/>
      <w:numFmt w:val="bullet"/>
      <w:pStyle w:val="Sarakstaaizzme4"/>
      <w:lvlText w:val="-"/>
      <w:lvlJc w:val="left"/>
      <w:pPr>
        <w:tabs>
          <w:tab w:val="num" w:pos="1701"/>
        </w:tabs>
        <w:ind w:left="1701" w:hanging="425"/>
      </w:pPr>
      <w:rPr>
        <w:rFonts w:ascii="Times New Roman" w:hAnsi="Times New Roman" w:hint="default"/>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8" w15:restartNumberingAfterBreak="0">
    <w:nsid w:val="0FB23F74"/>
    <w:multiLevelType w:val="hybridMultilevel"/>
    <w:tmpl w:val="2436A766"/>
    <w:lvl w:ilvl="0" w:tplc="A45CD9B2">
      <w:start w:val="1"/>
      <w:numFmt w:val="decimal"/>
      <w:lvlText w:val="%1)"/>
      <w:lvlJc w:val="left"/>
      <w:pPr>
        <w:ind w:left="1779" w:hanging="360"/>
      </w:pPr>
      <w:rPr>
        <w:rFonts w:hint="default"/>
      </w:rPr>
    </w:lvl>
    <w:lvl w:ilvl="1" w:tplc="04090019" w:tentative="1">
      <w:start w:val="1"/>
      <w:numFmt w:val="lowerLetter"/>
      <w:lvlText w:val="%2."/>
      <w:lvlJc w:val="left"/>
      <w:pPr>
        <w:ind w:left="2499" w:hanging="360"/>
      </w:pPr>
    </w:lvl>
    <w:lvl w:ilvl="2" w:tplc="0409001B" w:tentative="1">
      <w:start w:val="1"/>
      <w:numFmt w:val="lowerRoman"/>
      <w:lvlText w:val="%3."/>
      <w:lvlJc w:val="right"/>
      <w:pPr>
        <w:ind w:left="3219" w:hanging="180"/>
      </w:pPr>
    </w:lvl>
    <w:lvl w:ilvl="3" w:tplc="0409000F" w:tentative="1">
      <w:start w:val="1"/>
      <w:numFmt w:val="decimal"/>
      <w:lvlText w:val="%4."/>
      <w:lvlJc w:val="left"/>
      <w:pPr>
        <w:ind w:left="3939" w:hanging="360"/>
      </w:pPr>
    </w:lvl>
    <w:lvl w:ilvl="4" w:tplc="04090019" w:tentative="1">
      <w:start w:val="1"/>
      <w:numFmt w:val="lowerLetter"/>
      <w:lvlText w:val="%5."/>
      <w:lvlJc w:val="left"/>
      <w:pPr>
        <w:ind w:left="4659" w:hanging="360"/>
      </w:pPr>
    </w:lvl>
    <w:lvl w:ilvl="5" w:tplc="0409001B" w:tentative="1">
      <w:start w:val="1"/>
      <w:numFmt w:val="lowerRoman"/>
      <w:lvlText w:val="%6."/>
      <w:lvlJc w:val="right"/>
      <w:pPr>
        <w:ind w:left="5379" w:hanging="180"/>
      </w:pPr>
    </w:lvl>
    <w:lvl w:ilvl="6" w:tplc="0409000F" w:tentative="1">
      <w:start w:val="1"/>
      <w:numFmt w:val="decimal"/>
      <w:lvlText w:val="%7."/>
      <w:lvlJc w:val="left"/>
      <w:pPr>
        <w:ind w:left="6099" w:hanging="360"/>
      </w:pPr>
    </w:lvl>
    <w:lvl w:ilvl="7" w:tplc="04090019" w:tentative="1">
      <w:start w:val="1"/>
      <w:numFmt w:val="lowerLetter"/>
      <w:lvlText w:val="%8."/>
      <w:lvlJc w:val="left"/>
      <w:pPr>
        <w:ind w:left="6819" w:hanging="360"/>
      </w:pPr>
    </w:lvl>
    <w:lvl w:ilvl="8" w:tplc="0409001B" w:tentative="1">
      <w:start w:val="1"/>
      <w:numFmt w:val="lowerRoman"/>
      <w:lvlText w:val="%9."/>
      <w:lvlJc w:val="right"/>
      <w:pPr>
        <w:ind w:left="7539" w:hanging="180"/>
      </w:pPr>
    </w:lvl>
  </w:abstractNum>
  <w:abstractNum w:abstractNumId="9" w15:restartNumberingAfterBreak="0">
    <w:nsid w:val="18745DEE"/>
    <w:multiLevelType w:val="multilevel"/>
    <w:tmpl w:val="81FABE98"/>
    <w:lvl w:ilvl="0">
      <w:start w:val="5"/>
      <w:numFmt w:val="decimal"/>
      <w:lvlText w:val="%1."/>
      <w:lvlJc w:val="left"/>
      <w:pPr>
        <w:ind w:left="495" w:hanging="495"/>
      </w:pPr>
      <w:rPr>
        <w:rFonts w:hint="default"/>
      </w:rPr>
    </w:lvl>
    <w:lvl w:ilvl="1">
      <w:start w:val="1"/>
      <w:numFmt w:val="decimal"/>
      <w:lvlText w:val="%1.%2."/>
      <w:lvlJc w:val="left"/>
      <w:pPr>
        <w:ind w:left="637" w:hanging="49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1E8C0658"/>
    <w:multiLevelType w:val="hybridMultilevel"/>
    <w:tmpl w:val="2CCE60B0"/>
    <w:lvl w:ilvl="0" w:tplc="2B6AF178">
      <w:start w:val="1"/>
      <w:numFmt w:val="bullet"/>
      <w:lvlText w:val="-"/>
      <w:lvlJc w:val="left"/>
      <w:pPr>
        <w:ind w:left="720" w:hanging="360"/>
      </w:pPr>
      <w:rPr>
        <w:rFonts w:ascii="Times New Roman" w:eastAsia="Arial Unicode MS"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8643EA1"/>
    <w:multiLevelType w:val="hybridMultilevel"/>
    <w:tmpl w:val="357882D0"/>
    <w:lvl w:ilvl="0" w:tplc="EAC065D4">
      <w:start w:val="1"/>
      <w:numFmt w:val="decimal"/>
      <w:lvlText w:val="%1)"/>
      <w:lvlJc w:val="left"/>
      <w:pPr>
        <w:ind w:left="720" w:hanging="360"/>
      </w:pPr>
      <w:rPr>
        <w:sz w:val="22"/>
        <w:szCs w:val="22"/>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2" w15:restartNumberingAfterBreak="0">
    <w:nsid w:val="2B243BC1"/>
    <w:multiLevelType w:val="multilevel"/>
    <w:tmpl w:val="4B3C9D6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140180"/>
    <w:multiLevelType w:val="hybridMultilevel"/>
    <w:tmpl w:val="5A4686D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EBB09CB"/>
    <w:multiLevelType w:val="multilevel"/>
    <w:tmpl w:val="E5BCE6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337DDA"/>
    <w:multiLevelType w:val="hybridMultilevel"/>
    <w:tmpl w:val="F43AF51E"/>
    <w:lvl w:ilvl="0" w:tplc="18E2EC20">
      <w:start w:val="1"/>
      <w:numFmt w:val="decimal"/>
      <w:pStyle w:val="LgumaV4"/>
      <w:lvlText w:val="%1."/>
      <w:lvlJc w:val="left"/>
      <w:pPr>
        <w:tabs>
          <w:tab w:val="num" w:pos="360"/>
        </w:tabs>
        <w:ind w:left="360" w:hanging="360"/>
      </w:pPr>
      <w:rPr>
        <w:rFonts w:cs="Times New Roman" w:hint="default"/>
      </w:rPr>
    </w:lvl>
    <w:lvl w:ilvl="1" w:tplc="69184400">
      <w:start w:val="1"/>
      <w:numFmt w:val="decimal"/>
      <w:lvlText w:val="%2."/>
      <w:lvlJc w:val="left"/>
      <w:pPr>
        <w:tabs>
          <w:tab w:val="num" w:pos="360"/>
        </w:tabs>
        <w:ind w:left="360" w:hanging="360"/>
      </w:pPr>
      <w:rPr>
        <w:rFonts w:cs="Times New Roman" w:hint="default"/>
      </w:rPr>
    </w:lvl>
    <w:lvl w:ilvl="2" w:tplc="C638EB0C">
      <w:numFmt w:val="none"/>
      <w:lvlText w:val=""/>
      <w:lvlJc w:val="left"/>
      <w:pPr>
        <w:tabs>
          <w:tab w:val="num" w:pos="360"/>
        </w:tabs>
      </w:pPr>
      <w:rPr>
        <w:rFonts w:cs="Times New Roman"/>
      </w:rPr>
    </w:lvl>
    <w:lvl w:ilvl="3" w:tplc="A97C9FD2">
      <w:numFmt w:val="none"/>
      <w:lvlText w:val=""/>
      <w:lvlJc w:val="left"/>
      <w:pPr>
        <w:tabs>
          <w:tab w:val="num" w:pos="360"/>
        </w:tabs>
      </w:pPr>
      <w:rPr>
        <w:rFonts w:cs="Times New Roman"/>
      </w:rPr>
    </w:lvl>
    <w:lvl w:ilvl="4" w:tplc="C002B362">
      <w:numFmt w:val="none"/>
      <w:lvlText w:val=""/>
      <w:lvlJc w:val="left"/>
      <w:pPr>
        <w:tabs>
          <w:tab w:val="num" w:pos="360"/>
        </w:tabs>
      </w:pPr>
      <w:rPr>
        <w:rFonts w:cs="Times New Roman"/>
      </w:rPr>
    </w:lvl>
    <w:lvl w:ilvl="5" w:tplc="3A90383A">
      <w:numFmt w:val="none"/>
      <w:lvlText w:val=""/>
      <w:lvlJc w:val="left"/>
      <w:pPr>
        <w:tabs>
          <w:tab w:val="num" w:pos="360"/>
        </w:tabs>
      </w:pPr>
      <w:rPr>
        <w:rFonts w:cs="Times New Roman"/>
      </w:rPr>
    </w:lvl>
    <w:lvl w:ilvl="6" w:tplc="7146140E">
      <w:numFmt w:val="none"/>
      <w:lvlText w:val=""/>
      <w:lvlJc w:val="left"/>
      <w:pPr>
        <w:tabs>
          <w:tab w:val="num" w:pos="360"/>
        </w:tabs>
      </w:pPr>
      <w:rPr>
        <w:rFonts w:cs="Times New Roman"/>
      </w:rPr>
    </w:lvl>
    <w:lvl w:ilvl="7" w:tplc="E3CEF9E4">
      <w:numFmt w:val="none"/>
      <w:lvlText w:val=""/>
      <w:lvlJc w:val="left"/>
      <w:pPr>
        <w:tabs>
          <w:tab w:val="num" w:pos="360"/>
        </w:tabs>
      </w:pPr>
      <w:rPr>
        <w:rFonts w:cs="Times New Roman"/>
      </w:rPr>
    </w:lvl>
    <w:lvl w:ilvl="8" w:tplc="469AD84C">
      <w:numFmt w:val="none"/>
      <w:lvlText w:val=""/>
      <w:lvlJc w:val="left"/>
      <w:pPr>
        <w:tabs>
          <w:tab w:val="num" w:pos="360"/>
        </w:tabs>
      </w:pPr>
      <w:rPr>
        <w:rFonts w:cs="Times New Roman"/>
      </w:rPr>
    </w:lvl>
  </w:abstractNum>
  <w:abstractNum w:abstractNumId="16" w15:restartNumberingAfterBreak="0">
    <w:nsid w:val="2F352FE8"/>
    <w:multiLevelType w:val="multilevel"/>
    <w:tmpl w:val="09123288"/>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D1161E"/>
    <w:multiLevelType w:val="multilevel"/>
    <w:tmpl w:val="46B4F65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0E18B8"/>
    <w:multiLevelType w:val="multilevel"/>
    <w:tmpl w:val="7D54A670"/>
    <w:lvl w:ilvl="0">
      <w:start w:val="11"/>
      <w:numFmt w:val="decimal"/>
      <w:lvlText w:val="%1"/>
      <w:lvlJc w:val="left"/>
      <w:pPr>
        <w:ind w:left="1419" w:hanging="540"/>
      </w:pPr>
    </w:lvl>
    <w:lvl w:ilvl="1">
      <w:start w:val="1"/>
      <w:numFmt w:val="decimal"/>
      <w:lvlText w:val="%1.%2."/>
      <w:lvlJc w:val="left"/>
      <w:pPr>
        <w:ind w:left="1419" w:hanging="540"/>
      </w:pPr>
      <w:rPr>
        <w:rFonts w:ascii="Calibri" w:eastAsia="Calibri" w:hAnsi="Calibri" w:cs="Calibri" w:hint="default"/>
        <w:spacing w:val="-1"/>
        <w:w w:val="100"/>
        <w:sz w:val="22"/>
        <w:szCs w:val="22"/>
      </w:rPr>
    </w:lvl>
    <w:lvl w:ilvl="2">
      <w:start w:val="1"/>
      <w:numFmt w:val="decimal"/>
      <w:lvlText w:val="%3."/>
      <w:lvlJc w:val="left"/>
      <w:pPr>
        <w:ind w:left="1599" w:hanging="180"/>
      </w:pPr>
      <w:rPr>
        <w:rFonts w:ascii="Times New Roman" w:eastAsia="Calibri" w:hAnsi="Times New Roman" w:cs="Times New Roman" w:hint="default"/>
        <w:w w:val="100"/>
        <w:sz w:val="22"/>
        <w:szCs w:val="22"/>
      </w:rPr>
    </w:lvl>
    <w:lvl w:ilvl="3">
      <w:start w:val="1"/>
      <w:numFmt w:val="decimal"/>
      <w:lvlText w:val="%4."/>
      <w:lvlJc w:val="left"/>
      <w:pPr>
        <w:ind w:left="8222" w:hanging="219"/>
      </w:pPr>
      <w:rPr>
        <w:rFonts w:ascii="Calibri" w:eastAsia="Calibri" w:hAnsi="Calibri" w:cs="Calibri" w:hint="default"/>
        <w:w w:val="100"/>
        <w:sz w:val="22"/>
        <w:szCs w:val="22"/>
      </w:rPr>
    </w:lvl>
    <w:lvl w:ilvl="4">
      <w:numFmt w:val="bullet"/>
      <w:lvlText w:val="•"/>
      <w:lvlJc w:val="left"/>
      <w:pPr>
        <w:ind w:left="8696" w:hanging="219"/>
      </w:pPr>
    </w:lvl>
    <w:lvl w:ilvl="5">
      <w:numFmt w:val="bullet"/>
      <w:lvlText w:val="•"/>
      <w:lvlJc w:val="left"/>
      <w:pPr>
        <w:ind w:left="8934" w:hanging="219"/>
      </w:pPr>
    </w:lvl>
    <w:lvl w:ilvl="6">
      <w:numFmt w:val="bullet"/>
      <w:lvlText w:val="•"/>
      <w:lvlJc w:val="left"/>
      <w:pPr>
        <w:ind w:left="9173" w:hanging="219"/>
      </w:pPr>
    </w:lvl>
    <w:lvl w:ilvl="7">
      <w:numFmt w:val="bullet"/>
      <w:lvlText w:val="•"/>
      <w:lvlJc w:val="left"/>
      <w:pPr>
        <w:ind w:left="9411" w:hanging="219"/>
      </w:pPr>
    </w:lvl>
    <w:lvl w:ilvl="8">
      <w:numFmt w:val="bullet"/>
      <w:lvlText w:val="•"/>
      <w:lvlJc w:val="left"/>
      <w:pPr>
        <w:ind w:left="9649" w:hanging="219"/>
      </w:pPr>
    </w:lvl>
  </w:abstractNum>
  <w:abstractNum w:abstractNumId="19" w15:restartNumberingAfterBreak="0">
    <w:nsid w:val="364372C0"/>
    <w:multiLevelType w:val="multilevel"/>
    <w:tmpl w:val="21A4ECA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946664E"/>
    <w:multiLevelType w:val="multilevel"/>
    <w:tmpl w:val="41A6E584"/>
    <w:lvl w:ilvl="0">
      <w:start w:val="4"/>
      <w:numFmt w:val="decimal"/>
      <w:lvlText w:val="%1."/>
      <w:lvlJc w:val="left"/>
      <w:pPr>
        <w:ind w:left="360" w:hanging="360"/>
      </w:pPr>
    </w:lvl>
    <w:lvl w:ilvl="1">
      <w:start w:val="1"/>
      <w:numFmt w:val="decimal"/>
      <w:lvlText w:val="%1.%2."/>
      <w:lvlJc w:val="left"/>
      <w:pPr>
        <w:ind w:left="432" w:hanging="432"/>
      </w:pPr>
      <w:rPr>
        <w:b/>
      </w:rPr>
    </w:lvl>
    <w:lvl w:ilvl="2">
      <w:start w:val="1"/>
      <w:numFmt w:val="decimal"/>
      <w:lvlText w:val="%3)"/>
      <w:lvlJc w:val="left"/>
      <w:pPr>
        <w:ind w:left="2064" w:hanging="504"/>
      </w:pPr>
      <w:rPr>
        <w:rFonts w:ascii="Times New Roman" w:eastAsia="Times New Roman" w:hAnsi="Times New Roman" w:cs="Times New Roman"/>
        <w:color w:val="auto"/>
      </w:rPr>
    </w:lvl>
    <w:lvl w:ilvl="3">
      <w:start w:val="1"/>
      <w:numFmt w:val="decimal"/>
      <w:lvlText w:val="%1.%2.%3.%4."/>
      <w:lvlJc w:val="left"/>
      <w:pPr>
        <w:ind w:left="476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DE238C5"/>
    <w:multiLevelType w:val="multilevel"/>
    <w:tmpl w:val="56D0BC9C"/>
    <w:lvl w:ilvl="0">
      <w:start w:val="1"/>
      <w:numFmt w:val="decimal"/>
      <w:lvlText w:val="%1."/>
      <w:lvlJc w:val="left"/>
      <w:pPr>
        <w:tabs>
          <w:tab w:val="num" w:pos="965"/>
        </w:tabs>
        <w:ind w:left="568"/>
      </w:pPr>
      <w:rPr>
        <w:rFonts w:cs="Times New Roman" w:hint="default"/>
        <w:b w:val="0"/>
        <w:color w:val="auto"/>
      </w:rPr>
    </w:lvl>
    <w:lvl w:ilvl="1">
      <w:start w:val="1"/>
      <w:numFmt w:val="decimal"/>
      <w:pStyle w:val="Noteikumuapakpunkti"/>
      <w:lvlText w:val="%1.%2."/>
      <w:lvlJc w:val="left"/>
      <w:pPr>
        <w:tabs>
          <w:tab w:val="num" w:pos="680"/>
        </w:tabs>
      </w:pPr>
      <w:rPr>
        <w:rFonts w:cs="Times New Roman" w:hint="default"/>
        <w:b w:val="0"/>
        <w:color w:val="auto"/>
      </w:rPr>
    </w:lvl>
    <w:lvl w:ilvl="2">
      <w:start w:val="1"/>
      <w:numFmt w:val="decimal"/>
      <w:pStyle w:val="Noteikumuapakpunkti2"/>
      <w:lvlText w:val="%1.%2.%3."/>
      <w:lvlJc w:val="left"/>
      <w:pPr>
        <w:tabs>
          <w:tab w:val="num" w:pos="851"/>
        </w:tabs>
      </w:pPr>
      <w:rPr>
        <w:rFonts w:cs="Times New Roman" w:hint="default"/>
        <w:color w:val="auto"/>
      </w:rPr>
    </w:lvl>
    <w:lvl w:ilvl="3">
      <w:start w:val="1"/>
      <w:numFmt w:val="decimal"/>
      <w:pStyle w:val="Noteikumuapakpunkt3"/>
      <w:lvlText w:val="%1.%2.%3.%4."/>
      <w:lvlJc w:val="left"/>
      <w:pPr>
        <w:tabs>
          <w:tab w:val="num" w:pos="1134"/>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EA875E8"/>
    <w:multiLevelType w:val="multilevel"/>
    <w:tmpl w:val="493E53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EDE190D"/>
    <w:multiLevelType w:val="multilevel"/>
    <w:tmpl w:val="80C0A99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D60A81"/>
    <w:multiLevelType w:val="hybridMultilevel"/>
    <w:tmpl w:val="F1FE49A2"/>
    <w:lvl w:ilvl="0" w:tplc="CD281B7E">
      <w:start w:val="2018"/>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FC4FE5"/>
    <w:multiLevelType w:val="multilevel"/>
    <w:tmpl w:val="8914667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6E0F8A"/>
    <w:multiLevelType w:val="hybridMultilevel"/>
    <w:tmpl w:val="ED32218A"/>
    <w:lvl w:ilvl="0" w:tplc="45AA1BF4">
      <w:start w:val="1"/>
      <w:numFmt w:val="bullet"/>
      <w:lvlText w:val="−"/>
      <w:lvlJc w:val="left"/>
      <w:pPr>
        <w:tabs>
          <w:tab w:val="num" w:pos="1287"/>
        </w:tabs>
        <w:ind w:left="1287" w:hanging="360"/>
      </w:pPr>
      <w:rPr>
        <w:rFonts w:ascii="Times New Roman" w:eastAsia="Times New Roman" w:hAnsi="Times New Roman" w:cs="Times New Roman" w:hint="default"/>
      </w:rPr>
    </w:lvl>
    <w:lvl w:ilvl="1" w:tplc="04260003">
      <w:start w:val="1"/>
      <w:numFmt w:val="bullet"/>
      <w:lvlText w:val="o"/>
      <w:lvlJc w:val="left"/>
      <w:pPr>
        <w:tabs>
          <w:tab w:val="num" w:pos="1440"/>
        </w:tabs>
        <w:ind w:left="1440" w:hanging="360"/>
      </w:pPr>
      <w:rPr>
        <w:rFonts w:ascii="Courier New" w:hAnsi="Courier New" w:cs="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cs="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cs="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B53661"/>
    <w:multiLevelType w:val="multilevel"/>
    <w:tmpl w:val="ADB2F31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07F7130"/>
    <w:multiLevelType w:val="hybridMultilevel"/>
    <w:tmpl w:val="ECFC301C"/>
    <w:lvl w:ilvl="0" w:tplc="0F741FF4">
      <w:start w:val="1"/>
      <w:numFmt w:val="decimal"/>
      <w:lvlText w:val="%1)"/>
      <w:lvlJc w:val="left"/>
      <w:pPr>
        <w:tabs>
          <w:tab w:val="num" w:pos="885"/>
        </w:tabs>
        <w:ind w:left="885" w:hanging="525"/>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9" w15:restartNumberingAfterBreak="0">
    <w:nsid w:val="56C63504"/>
    <w:multiLevelType w:val="hybridMultilevel"/>
    <w:tmpl w:val="D8944A4E"/>
    <w:lvl w:ilvl="0" w:tplc="1152D3E8">
      <w:start w:val="1"/>
      <w:numFmt w:val="bullet"/>
      <w:pStyle w:val="2ndlevelprovision"/>
      <w:lvlText w:val=""/>
      <w:lvlJc w:val="left"/>
      <w:pPr>
        <w:tabs>
          <w:tab w:val="num" w:pos="720"/>
        </w:tabs>
        <w:ind w:left="720" w:hanging="360"/>
      </w:pPr>
      <w:rPr>
        <w:rFonts w:ascii="Symbol" w:hAnsi="Symbol" w:hint="default"/>
      </w:rPr>
    </w:lvl>
    <w:lvl w:ilvl="1" w:tplc="2D06C9BC">
      <w:numFmt w:val="bullet"/>
      <w:lvlText w:val=""/>
      <w:lvlJc w:val="left"/>
      <w:pPr>
        <w:tabs>
          <w:tab w:val="num" w:pos="1080"/>
        </w:tabs>
        <w:ind w:left="1080" w:hanging="360"/>
      </w:pPr>
      <w:rPr>
        <w:rFonts w:ascii="Symbol" w:eastAsia="Times New Roman" w:hAnsi="Symbol" w:hint="default"/>
      </w:rPr>
    </w:lvl>
    <w:lvl w:ilvl="2" w:tplc="BF70DE4A" w:tentative="1">
      <w:start w:val="1"/>
      <w:numFmt w:val="lowerRoman"/>
      <w:lvlText w:val="%3."/>
      <w:lvlJc w:val="right"/>
      <w:pPr>
        <w:tabs>
          <w:tab w:val="num" w:pos="1800"/>
        </w:tabs>
        <w:ind w:left="1800" w:hanging="180"/>
      </w:pPr>
      <w:rPr>
        <w:rFonts w:cs="Times New Roman"/>
      </w:rPr>
    </w:lvl>
    <w:lvl w:ilvl="3" w:tplc="4EBAABEE" w:tentative="1">
      <w:start w:val="1"/>
      <w:numFmt w:val="decimal"/>
      <w:lvlText w:val="%4."/>
      <w:lvlJc w:val="left"/>
      <w:pPr>
        <w:tabs>
          <w:tab w:val="num" w:pos="2520"/>
        </w:tabs>
        <w:ind w:left="2520" w:hanging="360"/>
      </w:pPr>
      <w:rPr>
        <w:rFonts w:cs="Times New Roman"/>
      </w:rPr>
    </w:lvl>
    <w:lvl w:ilvl="4" w:tplc="5A0855CA" w:tentative="1">
      <w:start w:val="1"/>
      <w:numFmt w:val="lowerLetter"/>
      <w:lvlText w:val="%5."/>
      <w:lvlJc w:val="left"/>
      <w:pPr>
        <w:tabs>
          <w:tab w:val="num" w:pos="3240"/>
        </w:tabs>
        <w:ind w:left="3240" w:hanging="360"/>
      </w:pPr>
      <w:rPr>
        <w:rFonts w:cs="Times New Roman"/>
      </w:rPr>
    </w:lvl>
    <w:lvl w:ilvl="5" w:tplc="7A627530" w:tentative="1">
      <w:start w:val="1"/>
      <w:numFmt w:val="lowerRoman"/>
      <w:lvlText w:val="%6."/>
      <w:lvlJc w:val="right"/>
      <w:pPr>
        <w:tabs>
          <w:tab w:val="num" w:pos="3960"/>
        </w:tabs>
        <w:ind w:left="3960" w:hanging="180"/>
      </w:pPr>
      <w:rPr>
        <w:rFonts w:cs="Times New Roman"/>
      </w:rPr>
    </w:lvl>
    <w:lvl w:ilvl="6" w:tplc="1FD22DB2" w:tentative="1">
      <w:start w:val="1"/>
      <w:numFmt w:val="decimal"/>
      <w:lvlText w:val="%7."/>
      <w:lvlJc w:val="left"/>
      <w:pPr>
        <w:tabs>
          <w:tab w:val="num" w:pos="4680"/>
        </w:tabs>
        <w:ind w:left="4680" w:hanging="360"/>
      </w:pPr>
      <w:rPr>
        <w:rFonts w:cs="Times New Roman"/>
      </w:rPr>
    </w:lvl>
    <w:lvl w:ilvl="7" w:tplc="746846A2" w:tentative="1">
      <w:start w:val="1"/>
      <w:numFmt w:val="lowerLetter"/>
      <w:lvlText w:val="%8."/>
      <w:lvlJc w:val="left"/>
      <w:pPr>
        <w:tabs>
          <w:tab w:val="num" w:pos="5400"/>
        </w:tabs>
        <w:ind w:left="5400" w:hanging="360"/>
      </w:pPr>
      <w:rPr>
        <w:rFonts w:cs="Times New Roman"/>
      </w:rPr>
    </w:lvl>
    <w:lvl w:ilvl="8" w:tplc="16B46166" w:tentative="1">
      <w:start w:val="1"/>
      <w:numFmt w:val="lowerRoman"/>
      <w:lvlText w:val="%9."/>
      <w:lvlJc w:val="right"/>
      <w:pPr>
        <w:tabs>
          <w:tab w:val="num" w:pos="6120"/>
        </w:tabs>
        <w:ind w:left="6120" w:hanging="180"/>
      </w:pPr>
      <w:rPr>
        <w:rFonts w:cs="Times New Roman"/>
      </w:rPr>
    </w:lvl>
  </w:abstractNum>
  <w:abstractNum w:abstractNumId="30" w15:restartNumberingAfterBreak="0">
    <w:nsid w:val="57284EBE"/>
    <w:multiLevelType w:val="multilevel"/>
    <w:tmpl w:val="21AA036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9E91B68"/>
    <w:multiLevelType w:val="multilevel"/>
    <w:tmpl w:val="408C891C"/>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B7302E7"/>
    <w:multiLevelType w:val="hybridMultilevel"/>
    <w:tmpl w:val="2B3E472C"/>
    <w:lvl w:ilvl="0" w:tplc="1F546286">
      <w:start w:val="10"/>
      <w:numFmt w:val="bullet"/>
      <w:lvlText w:val="-"/>
      <w:lvlJc w:val="left"/>
      <w:pPr>
        <w:ind w:left="1352" w:hanging="360"/>
      </w:pPr>
      <w:rPr>
        <w:rFonts w:ascii="Times New Roman" w:eastAsia="Times New Roman" w:hAnsi="Times New Roman" w:cs="Times New Roman"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33" w15:restartNumberingAfterBreak="0">
    <w:nsid w:val="626C1C81"/>
    <w:multiLevelType w:val="multilevel"/>
    <w:tmpl w:val="794E22A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84F5CA7"/>
    <w:multiLevelType w:val="multilevel"/>
    <w:tmpl w:val="7A7663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AD12385"/>
    <w:multiLevelType w:val="multilevel"/>
    <w:tmpl w:val="9776156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E935630"/>
    <w:multiLevelType w:val="hybridMultilevel"/>
    <w:tmpl w:val="2E3ACF3C"/>
    <w:lvl w:ilvl="0" w:tplc="B43858C0">
      <w:start w:val="1"/>
      <w:numFmt w:val="decimal"/>
      <w:lvlText w:val="%1."/>
      <w:lvlJc w:val="left"/>
      <w:pPr>
        <w:ind w:left="1318" w:hanging="440"/>
      </w:pPr>
      <w:rPr>
        <w:rFonts w:ascii="Calibri" w:eastAsia="Calibri" w:hAnsi="Calibri" w:cs="Calibri" w:hint="default"/>
        <w:w w:val="100"/>
        <w:sz w:val="22"/>
        <w:szCs w:val="22"/>
      </w:rPr>
    </w:lvl>
    <w:lvl w:ilvl="1" w:tplc="333E4A24">
      <w:start w:val="1"/>
      <w:numFmt w:val="decimal"/>
      <w:lvlText w:val="%2."/>
      <w:lvlJc w:val="left"/>
      <w:pPr>
        <w:ind w:left="4405" w:hanging="317"/>
      </w:pPr>
      <w:rPr>
        <w:rFonts w:ascii="Times New Roman" w:eastAsia="Calibri" w:hAnsi="Times New Roman" w:cs="Times New Roman" w:hint="default"/>
        <w:b/>
        <w:bCs/>
        <w:w w:val="100"/>
        <w:sz w:val="22"/>
        <w:szCs w:val="22"/>
      </w:rPr>
    </w:lvl>
    <w:lvl w:ilvl="2" w:tplc="0908B3F0">
      <w:numFmt w:val="bullet"/>
      <w:lvlText w:val="•"/>
      <w:lvlJc w:val="left"/>
      <w:pPr>
        <w:ind w:left="5036" w:hanging="317"/>
      </w:pPr>
    </w:lvl>
    <w:lvl w:ilvl="3" w:tplc="8B083EC6">
      <w:numFmt w:val="bullet"/>
      <w:lvlText w:val="•"/>
      <w:lvlJc w:val="left"/>
      <w:pPr>
        <w:ind w:left="5672" w:hanging="317"/>
      </w:pPr>
    </w:lvl>
    <w:lvl w:ilvl="4" w:tplc="B958F1BA">
      <w:numFmt w:val="bullet"/>
      <w:lvlText w:val="•"/>
      <w:lvlJc w:val="left"/>
      <w:pPr>
        <w:ind w:left="6308" w:hanging="317"/>
      </w:pPr>
    </w:lvl>
    <w:lvl w:ilvl="5" w:tplc="0C7A0038">
      <w:numFmt w:val="bullet"/>
      <w:lvlText w:val="•"/>
      <w:lvlJc w:val="left"/>
      <w:pPr>
        <w:ind w:left="6945" w:hanging="317"/>
      </w:pPr>
    </w:lvl>
    <w:lvl w:ilvl="6" w:tplc="AC5CE2A8">
      <w:numFmt w:val="bullet"/>
      <w:lvlText w:val="•"/>
      <w:lvlJc w:val="left"/>
      <w:pPr>
        <w:ind w:left="7581" w:hanging="317"/>
      </w:pPr>
    </w:lvl>
    <w:lvl w:ilvl="7" w:tplc="005C076A">
      <w:numFmt w:val="bullet"/>
      <w:lvlText w:val="•"/>
      <w:lvlJc w:val="left"/>
      <w:pPr>
        <w:ind w:left="8217" w:hanging="317"/>
      </w:pPr>
    </w:lvl>
    <w:lvl w:ilvl="8" w:tplc="DE7240D6">
      <w:numFmt w:val="bullet"/>
      <w:lvlText w:val="•"/>
      <w:lvlJc w:val="left"/>
      <w:pPr>
        <w:ind w:left="8853" w:hanging="317"/>
      </w:pPr>
    </w:lvl>
  </w:abstractNum>
  <w:abstractNum w:abstractNumId="37" w15:restartNumberingAfterBreak="0">
    <w:nsid w:val="6FEF6CDA"/>
    <w:multiLevelType w:val="multilevel"/>
    <w:tmpl w:val="81FABE98"/>
    <w:lvl w:ilvl="0">
      <w:start w:val="5"/>
      <w:numFmt w:val="decimal"/>
      <w:lvlText w:val="%1."/>
      <w:lvlJc w:val="left"/>
      <w:pPr>
        <w:ind w:left="495" w:hanging="495"/>
      </w:pPr>
      <w:rPr>
        <w:rFonts w:hint="default"/>
      </w:rPr>
    </w:lvl>
    <w:lvl w:ilvl="1">
      <w:start w:val="1"/>
      <w:numFmt w:val="decimal"/>
      <w:lvlText w:val="%1.%2."/>
      <w:lvlJc w:val="left"/>
      <w:pPr>
        <w:ind w:left="637" w:hanging="49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8" w15:restartNumberingAfterBreak="0">
    <w:nsid w:val="725D2BC1"/>
    <w:multiLevelType w:val="multilevel"/>
    <w:tmpl w:val="A5147AA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3BE1D66"/>
    <w:multiLevelType w:val="multilevel"/>
    <w:tmpl w:val="4B66ED6E"/>
    <w:lvl w:ilvl="0">
      <w:start w:val="1"/>
      <w:numFmt w:val="decimal"/>
      <w:lvlText w:val="%1"/>
      <w:lvlJc w:val="left"/>
      <w:pPr>
        <w:ind w:left="1419" w:hanging="540"/>
      </w:pPr>
    </w:lvl>
    <w:lvl w:ilvl="1">
      <w:start w:val="1"/>
      <w:numFmt w:val="decimal"/>
      <w:lvlText w:val="%1.%2."/>
      <w:lvlJc w:val="left"/>
      <w:pPr>
        <w:ind w:left="1419" w:hanging="540"/>
      </w:pPr>
      <w:rPr>
        <w:rFonts w:ascii="Times New Roman" w:eastAsia="Calibri" w:hAnsi="Times New Roman" w:cs="Times New Roman" w:hint="default"/>
        <w:spacing w:val="-1"/>
        <w:w w:val="100"/>
        <w:sz w:val="22"/>
        <w:szCs w:val="22"/>
      </w:rPr>
    </w:lvl>
    <w:lvl w:ilvl="2">
      <w:numFmt w:val="bullet"/>
      <w:lvlText w:val="•"/>
      <w:lvlJc w:val="left"/>
      <w:pPr>
        <w:ind w:left="3161" w:hanging="540"/>
      </w:pPr>
    </w:lvl>
    <w:lvl w:ilvl="3">
      <w:numFmt w:val="bullet"/>
      <w:lvlText w:val="•"/>
      <w:lvlJc w:val="left"/>
      <w:pPr>
        <w:ind w:left="4031" w:hanging="540"/>
      </w:pPr>
    </w:lvl>
    <w:lvl w:ilvl="4">
      <w:numFmt w:val="bullet"/>
      <w:lvlText w:val="•"/>
      <w:lvlJc w:val="left"/>
      <w:pPr>
        <w:ind w:left="4902" w:hanging="540"/>
      </w:pPr>
    </w:lvl>
    <w:lvl w:ilvl="5">
      <w:numFmt w:val="bullet"/>
      <w:lvlText w:val="•"/>
      <w:lvlJc w:val="left"/>
      <w:pPr>
        <w:ind w:left="5773" w:hanging="540"/>
      </w:pPr>
    </w:lvl>
    <w:lvl w:ilvl="6">
      <w:numFmt w:val="bullet"/>
      <w:lvlText w:val="•"/>
      <w:lvlJc w:val="left"/>
      <w:pPr>
        <w:ind w:left="6643" w:hanging="540"/>
      </w:pPr>
    </w:lvl>
    <w:lvl w:ilvl="7">
      <w:numFmt w:val="bullet"/>
      <w:lvlText w:val="•"/>
      <w:lvlJc w:val="left"/>
      <w:pPr>
        <w:ind w:left="7514" w:hanging="540"/>
      </w:pPr>
    </w:lvl>
    <w:lvl w:ilvl="8">
      <w:numFmt w:val="bullet"/>
      <w:lvlText w:val="•"/>
      <w:lvlJc w:val="left"/>
      <w:pPr>
        <w:ind w:left="8385" w:hanging="540"/>
      </w:pPr>
    </w:lvl>
  </w:abstractNum>
  <w:abstractNum w:abstractNumId="40" w15:restartNumberingAfterBreak="0">
    <w:nsid w:val="79D24133"/>
    <w:multiLevelType w:val="singleLevel"/>
    <w:tmpl w:val="781A0DE4"/>
    <w:lvl w:ilvl="0">
      <w:start w:val="1"/>
      <w:numFmt w:val="bullet"/>
      <w:pStyle w:val="Aizzme1"/>
      <w:lvlText w:val=""/>
      <w:lvlJc w:val="left"/>
      <w:pPr>
        <w:tabs>
          <w:tab w:val="num" w:pos="1304"/>
        </w:tabs>
        <w:ind w:left="1304" w:hanging="453"/>
      </w:pPr>
      <w:rPr>
        <w:rFonts w:ascii="Symbol" w:hAnsi="Symbol" w:hint="default"/>
      </w:rPr>
    </w:lvl>
  </w:abstractNum>
  <w:abstractNum w:abstractNumId="41" w15:restartNumberingAfterBreak="0">
    <w:nsid w:val="7A655786"/>
    <w:multiLevelType w:val="multilevel"/>
    <w:tmpl w:val="F75AFF3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D6C7956"/>
    <w:multiLevelType w:val="multilevel"/>
    <w:tmpl w:val="3154F26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F8B51B5"/>
    <w:multiLevelType w:val="multilevel"/>
    <w:tmpl w:val="94F05F6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14405565">
    <w:abstractNumId w:val="29"/>
  </w:num>
  <w:num w:numId="2" w16cid:durableId="1579709925">
    <w:abstractNumId w:val="40"/>
  </w:num>
  <w:num w:numId="3" w16cid:durableId="223762791">
    <w:abstractNumId w:val="21"/>
  </w:num>
  <w:num w:numId="4" w16cid:durableId="547647927">
    <w:abstractNumId w:val="15"/>
  </w:num>
  <w:num w:numId="5" w16cid:durableId="1424716467">
    <w:abstractNumId w:val="7"/>
  </w:num>
  <w:num w:numId="6" w16cid:durableId="1925918295">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538958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02065040">
    <w:abstractNumId w:val="26"/>
  </w:num>
  <w:num w:numId="9" w16cid:durableId="809513847">
    <w:abstractNumId w:val="36"/>
  </w:num>
  <w:num w:numId="10" w16cid:durableId="58749859">
    <w:abstractNumId w:val="39"/>
    <w:lvlOverride w:ilvl="0">
      <w:startOverride w:val="1"/>
    </w:lvlOverride>
    <w:lvlOverride w:ilvl="1">
      <w:startOverride w:val="1"/>
    </w:lvlOverride>
    <w:lvlOverride w:ilvl="2"/>
    <w:lvlOverride w:ilvl="3"/>
    <w:lvlOverride w:ilvl="4"/>
    <w:lvlOverride w:ilvl="5"/>
    <w:lvlOverride w:ilvl="6"/>
    <w:lvlOverride w:ilvl="7"/>
    <w:lvlOverride w:ilvl="8"/>
  </w:num>
  <w:num w:numId="11" w16cid:durableId="1228102407">
    <w:abstractNumId w:val="5"/>
    <w:lvlOverride w:ilvl="0">
      <w:startOverride w:val="4"/>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12" w16cid:durableId="609627744">
    <w:abstractNumId w:val="18"/>
    <w:lvlOverride w:ilvl="0">
      <w:startOverride w:val="1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13" w16cid:durableId="1518696576">
    <w:abstractNumId w:val="8"/>
  </w:num>
  <w:num w:numId="14" w16cid:durableId="1950161123">
    <w:abstractNumId w:val="30"/>
  </w:num>
  <w:num w:numId="15" w16cid:durableId="606081246">
    <w:abstractNumId w:val="9"/>
  </w:num>
  <w:num w:numId="16" w16cid:durableId="764568944">
    <w:abstractNumId w:val="22"/>
  </w:num>
  <w:num w:numId="17" w16cid:durableId="440927008">
    <w:abstractNumId w:val="17"/>
  </w:num>
  <w:num w:numId="18" w16cid:durableId="1814103676">
    <w:abstractNumId w:val="3"/>
  </w:num>
  <w:num w:numId="19" w16cid:durableId="464201317">
    <w:abstractNumId w:val="41"/>
  </w:num>
  <w:num w:numId="20" w16cid:durableId="1825201521">
    <w:abstractNumId w:val="14"/>
  </w:num>
  <w:num w:numId="21" w16cid:durableId="1249192249">
    <w:abstractNumId w:val="38"/>
  </w:num>
  <w:num w:numId="22" w16cid:durableId="977959653">
    <w:abstractNumId w:val="25"/>
  </w:num>
  <w:num w:numId="23" w16cid:durableId="482165885">
    <w:abstractNumId w:val="23"/>
  </w:num>
  <w:num w:numId="24" w16cid:durableId="1640307060">
    <w:abstractNumId w:val="19"/>
  </w:num>
  <w:num w:numId="25" w16cid:durableId="345461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54330121">
    <w:abstractNumId w:val="28"/>
  </w:num>
  <w:num w:numId="27" w16cid:durableId="1005867737">
    <w:abstractNumId w:val="6"/>
  </w:num>
  <w:num w:numId="28" w16cid:durableId="118845891">
    <w:abstractNumId w:val="24"/>
  </w:num>
  <w:num w:numId="29" w16cid:durableId="511145431">
    <w:abstractNumId w:val="32"/>
  </w:num>
  <w:num w:numId="30" w16cid:durableId="773018903">
    <w:abstractNumId w:val="11"/>
  </w:num>
  <w:num w:numId="31" w16cid:durableId="1378159445">
    <w:abstractNumId w:val="13"/>
  </w:num>
  <w:num w:numId="32" w16cid:durableId="948121241">
    <w:abstractNumId w:val="10"/>
  </w:num>
  <w:num w:numId="33" w16cid:durableId="715932505">
    <w:abstractNumId w:val="37"/>
  </w:num>
  <w:num w:numId="34" w16cid:durableId="960186340">
    <w:abstractNumId w:val="4"/>
  </w:num>
  <w:num w:numId="35" w16cid:durableId="419717208">
    <w:abstractNumId w:val="27"/>
  </w:num>
  <w:num w:numId="36" w16cid:durableId="116873240">
    <w:abstractNumId w:val="43"/>
  </w:num>
  <w:num w:numId="37" w16cid:durableId="539633718">
    <w:abstractNumId w:val="34"/>
  </w:num>
  <w:num w:numId="38" w16cid:durableId="443961229">
    <w:abstractNumId w:val="35"/>
  </w:num>
  <w:num w:numId="39" w16cid:durableId="1526097969">
    <w:abstractNumId w:val="33"/>
  </w:num>
  <w:num w:numId="40" w16cid:durableId="171261528">
    <w:abstractNumId w:val="12"/>
  </w:num>
  <w:num w:numId="41" w16cid:durableId="1964264173">
    <w:abstractNumId w:val="42"/>
  </w:num>
  <w:num w:numId="42" w16cid:durableId="2099207580">
    <w:abstractNumId w:val="16"/>
  </w:num>
  <w:num w:numId="43" w16cid:durableId="1218589346">
    <w:abstractNumId w:val="3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FBA"/>
    <w:rsid w:val="000003A2"/>
    <w:rsid w:val="00001BAA"/>
    <w:rsid w:val="000024C0"/>
    <w:rsid w:val="00004C85"/>
    <w:rsid w:val="00010FFD"/>
    <w:rsid w:val="00011375"/>
    <w:rsid w:val="00011BA3"/>
    <w:rsid w:val="00011C0D"/>
    <w:rsid w:val="00012768"/>
    <w:rsid w:val="00012C11"/>
    <w:rsid w:val="0001376E"/>
    <w:rsid w:val="00022738"/>
    <w:rsid w:val="000268B0"/>
    <w:rsid w:val="00027B11"/>
    <w:rsid w:val="00027BBE"/>
    <w:rsid w:val="00027D5D"/>
    <w:rsid w:val="00030280"/>
    <w:rsid w:val="00030A13"/>
    <w:rsid w:val="00036031"/>
    <w:rsid w:val="00036990"/>
    <w:rsid w:val="00042410"/>
    <w:rsid w:val="000427E6"/>
    <w:rsid w:val="00042FE4"/>
    <w:rsid w:val="00044DF5"/>
    <w:rsid w:val="00045380"/>
    <w:rsid w:val="000456E9"/>
    <w:rsid w:val="000463CB"/>
    <w:rsid w:val="00050C29"/>
    <w:rsid w:val="00051276"/>
    <w:rsid w:val="0005211A"/>
    <w:rsid w:val="000556F4"/>
    <w:rsid w:val="00055918"/>
    <w:rsid w:val="00057ED4"/>
    <w:rsid w:val="00060AF2"/>
    <w:rsid w:val="00063248"/>
    <w:rsid w:val="0006408E"/>
    <w:rsid w:val="00067EA8"/>
    <w:rsid w:val="00070D5B"/>
    <w:rsid w:val="0007254F"/>
    <w:rsid w:val="00073451"/>
    <w:rsid w:val="00073791"/>
    <w:rsid w:val="00073D2C"/>
    <w:rsid w:val="00073D7A"/>
    <w:rsid w:val="0007413B"/>
    <w:rsid w:val="000754D8"/>
    <w:rsid w:val="00080C80"/>
    <w:rsid w:val="0008188D"/>
    <w:rsid w:val="0008239B"/>
    <w:rsid w:val="000838C7"/>
    <w:rsid w:val="0008547C"/>
    <w:rsid w:val="000866AA"/>
    <w:rsid w:val="000910F8"/>
    <w:rsid w:val="000929B9"/>
    <w:rsid w:val="00092EAC"/>
    <w:rsid w:val="00093ACA"/>
    <w:rsid w:val="00094BA0"/>
    <w:rsid w:val="00095C50"/>
    <w:rsid w:val="00096DA0"/>
    <w:rsid w:val="00097733"/>
    <w:rsid w:val="000A02A5"/>
    <w:rsid w:val="000A0833"/>
    <w:rsid w:val="000A0DC1"/>
    <w:rsid w:val="000A1F1F"/>
    <w:rsid w:val="000A2555"/>
    <w:rsid w:val="000A2719"/>
    <w:rsid w:val="000A2A89"/>
    <w:rsid w:val="000A547F"/>
    <w:rsid w:val="000A75DE"/>
    <w:rsid w:val="000A794B"/>
    <w:rsid w:val="000B2F85"/>
    <w:rsid w:val="000B42F0"/>
    <w:rsid w:val="000B4650"/>
    <w:rsid w:val="000B5809"/>
    <w:rsid w:val="000B6EBE"/>
    <w:rsid w:val="000C19F5"/>
    <w:rsid w:val="000C2B49"/>
    <w:rsid w:val="000C4730"/>
    <w:rsid w:val="000C5070"/>
    <w:rsid w:val="000C5A72"/>
    <w:rsid w:val="000C7A9E"/>
    <w:rsid w:val="000D10EA"/>
    <w:rsid w:val="000D1156"/>
    <w:rsid w:val="000D144D"/>
    <w:rsid w:val="000D3551"/>
    <w:rsid w:val="000D4810"/>
    <w:rsid w:val="000D62CF"/>
    <w:rsid w:val="000D720D"/>
    <w:rsid w:val="000D78D5"/>
    <w:rsid w:val="000D7A03"/>
    <w:rsid w:val="000E01A2"/>
    <w:rsid w:val="000E01B1"/>
    <w:rsid w:val="000E43A5"/>
    <w:rsid w:val="000E5628"/>
    <w:rsid w:val="000E58A0"/>
    <w:rsid w:val="000E6766"/>
    <w:rsid w:val="000E7BBC"/>
    <w:rsid w:val="000F00B1"/>
    <w:rsid w:val="000F03A4"/>
    <w:rsid w:val="000F03A9"/>
    <w:rsid w:val="000F197F"/>
    <w:rsid w:val="000F1E28"/>
    <w:rsid w:val="000F385A"/>
    <w:rsid w:val="000F4B0E"/>
    <w:rsid w:val="000F5892"/>
    <w:rsid w:val="00100726"/>
    <w:rsid w:val="001027D0"/>
    <w:rsid w:val="001034B0"/>
    <w:rsid w:val="001035F1"/>
    <w:rsid w:val="001056B0"/>
    <w:rsid w:val="00106757"/>
    <w:rsid w:val="00111749"/>
    <w:rsid w:val="00111D04"/>
    <w:rsid w:val="001129AB"/>
    <w:rsid w:val="00113F16"/>
    <w:rsid w:val="001151CB"/>
    <w:rsid w:val="0011643E"/>
    <w:rsid w:val="00117F11"/>
    <w:rsid w:val="00121FF9"/>
    <w:rsid w:val="00122539"/>
    <w:rsid w:val="00124748"/>
    <w:rsid w:val="00125189"/>
    <w:rsid w:val="001266BB"/>
    <w:rsid w:val="001347BA"/>
    <w:rsid w:val="001356AF"/>
    <w:rsid w:val="00137155"/>
    <w:rsid w:val="001371C7"/>
    <w:rsid w:val="0014157F"/>
    <w:rsid w:val="001416F5"/>
    <w:rsid w:val="00143B47"/>
    <w:rsid w:val="001442F8"/>
    <w:rsid w:val="001460F0"/>
    <w:rsid w:val="00147423"/>
    <w:rsid w:val="00147930"/>
    <w:rsid w:val="00147FC5"/>
    <w:rsid w:val="00152BD2"/>
    <w:rsid w:val="00152D29"/>
    <w:rsid w:val="0015421D"/>
    <w:rsid w:val="0015492A"/>
    <w:rsid w:val="001552E6"/>
    <w:rsid w:val="0015604B"/>
    <w:rsid w:val="00157719"/>
    <w:rsid w:val="00161474"/>
    <w:rsid w:val="00162150"/>
    <w:rsid w:val="0016408F"/>
    <w:rsid w:val="00164AB3"/>
    <w:rsid w:val="00165431"/>
    <w:rsid w:val="0016548D"/>
    <w:rsid w:val="001658E1"/>
    <w:rsid w:val="001659B5"/>
    <w:rsid w:val="00165A7F"/>
    <w:rsid w:val="0017229E"/>
    <w:rsid w:val="00173004"/>
    <w:rsid w:val="00176C75"/>
    <w:rsid w:val="00182F39"/>
    <w:rsid w:val="00184293"/>
    <w:rsid w:val="00184CAB"/>
    <w:rsid w:val="00185C49"/>
    <w:rsid w:val="00186EF8"/>
    <w:rsid w:val="00187505"/>
    <w:rsid w:val="0019136D"/>
    <w:rsid w:val="00193E59"/>
    <w:rsid w:val="00194019"/>
    <w:rsid w:val="00196A40"/>
    <w:rsid w:val="00197E4F"/>
    <w:rsid w:val="00197FC3"/>
    <w:rsid w:val="001A1F4E"/>
    <w:rsid w:val="001A2346"/>
    <w:rsid w:val="001A3EC7"/>
    <w:rsid w:val="001A5595"/>
    <w:rsid w:val="001A72FE"/>
    <w:rsid w:val="001A73C0"/>
    <w:rsid w:val="001B13C9"/>
    <w:rsid w:val="001B33EB"/>
    <w:rsid w:val="001B388C"/>
    <w:rsid w:val="001B5A24"/>
    <w:rsid w:val="001B6D92"/>
    <w:rsid w:val="001C01AB"/>
    <w:rsid w:val="001C0931"/>
    <w:rsid w:val="001C1432"/>
    <w:rsid w:val="001C192C"/>
    <w:rsid w:val="001C319F"/>
    <w:rsid w:val="001C4010"/>
    <w:rsid w:val="001C561A"/>
    <w:rsid w:val="001D0EBF"/>
    <w:rsid w:val="001D105C"/>
    <w:rsid w:val="001D3495"/>
    <w:rsid w:val="001D36B7"/>
    <w:rsid w:val="001D4861"/>
    <w:rsid w:val="001D6EEA"/>
    <w:rsid w:val="001E482B"/>
    <w:rsid w:val="001E5E73"/>
    <w:rsid w:val="001E69A4"/>
    <w:rsid w:val="001E6A57"/>
    <w:rsid w:val="001E7AEB"/>
    <w:rsid w:val="001E7B29"/>
    <w:rsid w:val="001F264F"/>
    <w:rsid w:val="001F32CD"/>
    <w:rsid w:val="001F3361"/>
    <w:rsid w:val="001F3740"/>
    <w:rsid w:val="001F442F"/>
    <w:rsid w:val="002002AF"/>
    <w:rsid w:val="002021EE"/>
    <w:rsid w:val="00204334"/>
    <w:rsid w:val="00204415"/>
    <w:rsid w:val="002045AC"/>
    <w:rsid w:val="00204F05"/>
    <w:rsid w:val="002071B4"/>
    <w:rsid w:val="002107AB"/>
    <w:rsid w:val="0021094A"/>
    <w:rsid w:val="00210AAE"/>
    <w:rsid w:val="00213E08"/>
    <w:rsid w:val="00214809"/>
    <w:rsid w:val="00214D62"/>
    <w:rsid w:val="00215300"/>
    <w:rsid w:val="002157F3"/>
    <w:rsid w:val="00215B52"/>
    <w:rsid w:val="0022062C"/>
    <w:rsid w:val="002211C8"/>
    <w:rsid w:val="002221DE"/>
    <w:rsid w:val="00223226"/>
    <w:rsid w:val="002238C8"/>
    <w:rsid w:val="00225EB7"/>
    <w:rsid w:val="00226142"/>
    <w:rsid w:val="00226512"/>
    <w:rsid w:val="00226BB7"/>
    <w:rsid w:val="00233C9E"/>
    <w:rsid w:val="00234686"/>
    <w:rsid w:val="00237377"/>
    <w:rsid w:val="00242788"/>
    <w:rsid w:val="00243499"/>
    <w:rsid w:val="00243CCC"/>
    <w:rsid w:val="0024571E"/>
    <w:rsid w:val="002536B3"/>
    <w:rsid w:val="00257594"/>
    <w:rsid w:val="00257A43"/>
    <w:rsid w:val="00257F48"/>
    <w:rsid w:val="0026029A"/>
    <w:rsid w:val="0026032D"/>
    <w:rsid w:val="00260EB8"/>
    <w:rsid w:val="0026114E"/>
    <w:rsid w:val="002614BD"/>
    <w:rsid w:val="0026339A"/>
    <w:rsid w:val="0027068F"/>
    <w:rsid w:val="00271F64"/>
    <w:rsid w:val="002731E8"/>
    <w:rsid w:val="0027396D"/>
    <w:rsid w:val="00273FA0"/>
    <w:rsid w:val="002740F9"/>
    <w:rsid w:val="00274AB8"/>
    <w:rsid w:val="00275032"/>
    <w:rsid w:val="002755D7"/>
    <w:rsid w:val="00275DB7"/>
    <w:rsid w:val="00280736"/>
    <w:rsid w:val="00280BEF"/>
    <w:rsid w:val="00282022"/>
    <w:rsid w:val="002826A8"/>
    <w:rsid w:val="00282B54"/>
    <w:rsid w:val="00287351"/>
    <w:rsid w:val="00291265"/>
    <w:rsid w:val="002917CE"/>
    <w:rsid w:val="00291D1A"/>
    <w:rsid w:val="0029202E"/>
    <w:rsid w:val="00292185"/>
    <w:rsid w:val="00292C4D"/>
    <w:rsid w:val="0029517F"/>
    <w:rsid w:val="00296C31"/>
    <w:rsid w:val="002A1F78"/>
    <w:rsid w:val="002A215A"/>
    <w:rsid w:val="002A3BB2"/>
    <w:rsid w:val="002A4CB7"/>
    <w:rsid w:val="002B1420"/>
    <w:rsid w:val="002B25E4"/>
    <w:rsid w:val="002B5FD3"/>
    <w:rsid w:val="002B6425"/>
    <w:rsid w:val="002B6E1D"/>
    <w:rsid w:val="002C14A7"/>
    <w:rsid w:val="002C24FA"/>
    <w:rsid w:val="002C3536"/>
    <w:rsid w:val="002C639D"/>
    <w:rsid w:val="002C6AF0"/>
    <w:rsid w:val="002C6E6A"/>
    <w:rsid w:val="002D1B50"/>
    <w:rsid w:val="002D2AD4"/>
    <w:rsid w:val="002D3D0B"/>
    <w:rsid w:val="002D4411"/>
    <w:rsid w:val="002D4FA4"/>
    <w:rsid w:val="002D618B"/>
    <w:rsid w:val="002D7203"/>
    <w:rsid w:val="002E03E6"/>
    <w:rsid w:val="002E25B6"/>
    <w:rsid w:val="002E28B6"/>
    <w:rsid w:val="002E3111"/>
    <w:rsid w:val="002E4AF5"/>
    <w:rsid w:val="002E590A"/>
    <w:rsid w:val="002E671F"/>
    <w:rsid w:val="002F02EA"/>
    <w:rsid w:val="002F0599"/>
    <w:rsid w:val="002F0E7A"/>
    <w:rsid w:val="002F1FF2"/>
    <w:rsid w:val="002F6338"/>
    <w:rsid w:val="002F6A4E"/>
    <w:rsid w:val="002F6E2E"/>
    <w:rsid w:val="002F76D5"/>
    <w:rsid w:val="00300374"/>
    <w:rsid w:val="00300B1A"/>
    <w:rsid w:val="00301A30"/>
    <w:rsid w:val="003031AF"/>
    <w:rsid w:val="0030492E"/>
    <w:rsid w:val="00312FE7"/>
    <w:rsid w:val="0032212A"/>
    <w:rsid w:val="0032297F"/>
    <w:rsid w:val="00322DEF"/>
    <w:rsid w:val="00323590"/>
    <w:rsid w:val="003242FB"/>
    <w:rsid w:val="00325DA4"/>
    <w:rsid w:val="00330EB5"/>
    <w:rsid w:val="00331DD8"/>
    <w:rsid w:val="00332391"/>
    <w:rsid w:val="00333555"/>
    <w:rsid w:val="00335A7A"/>
    <w:rsid w:val="003367CB"/>
    <w:rsid w:val="00337A76"/>
    <w:rsid w:val="00340E05"/>
    <w:rsid w:val="00341D01"/>
    <w:rsid w:val="003437B3"/>
    <w:rsid w:val="0034597D"/>
    <w:rsid w:val="00345DED"/>
    <w:rsid w:val="00345E1F"/>
    <w:rsid w:val="003460A6"/>
    <w:rsid w:val="00347AA1"/>
    <w:rsid w:val="003530F4"/>
    <w:rsid w:val="00353591"/>
    <w:rsid w:val="0035397A"/>
    <w:rsid w:val="00356008"/>
    <w:rsid w:val="003576D4"/>
    <w:rsid w:val="00361A30"/>
    <w:rsid w:val="00361C1D"/>
    <w:rsid w:val="00370BAB"/>
    <w:rsid w:val="00370BE6"/>
    <w:rsid w:val="0037286A"/>
    <w:rsid w:val="003729F2"/>
    <w:rsid w:val="00374B92"/>
    <w:rsid w:val="0037502D"/>
    <w:rsid w:val="0037597F"/>
    <w:rsid w:val="00376B8D"/>
    <w:rsid w:val="00380531"/>
    <w:rsid w:val="00384016"/>
    <w:rsid w:val="00385786"/>
    <w:rsid w:val="00385810"/>
    <w:rsid w:val="00386415"/>
    <w:rsid w:val="00390620"/>
    <w:rsid w:val="0039231F"/>
    <w:rsid w:val="003929E1"/>
    <w:rsid w:val="003934E8"/>
    <w:rsid w:val="003956A1"/>
    <w:rsid w:val="00395D4D"/>
    <w:rsid w:val="0039656E"/>
    <w:rsid w:val="00397C28"/>
    <w:rsid w:val="003A30EB"/>
    <w:rsid w:val="003A3719"/>
    <w:rsid w:val="003A5A02"/>
    <w:rsid w:val="003B0024"/>
    <w:rsid w:val="003B3FB3"/>
    <w:rsid w:val="003C02E3"/>
    <w:rsid w:val="003C1F1C"/>
    <w:rsid w:val="003C1FEA"/>
    <w:rsid w:val="003C5548"/>
    <w:rsid w:val="003C5D27"/>
    <w:rsid w:val="003C76A4"/>
    <w:rsid w:val="003C782A"/>
    <w:rsid w:val="003D5F8A"/>
    <w:rsid w:val="003E3119"/>
    <w:rsid w:val="003F039C"/>
    <w:rsid w:val="003F0AF5"/>
    <w:rsid w:val="003F392B"/>
    <w:rsid w:val="003F4214"/>
    <w:rsid w:val="003F5071"/>
    <w:rsid w:val="003F6FA1"/>
    <w:rsid w:val="004028F3"/>
    <w:rsid w:val="00402A11"/>
    <w:rsid w:val="00403339"/>
    <w:rsid w:val="004033DD"/>
    <w:rsid w:val="00404034"/>
    <w:rsid w:val="00405ECF"/>
    <w:rsid w:val="00407CA0"/>
    <w:rsid w:val="004112AD"/>
    <w:rsid w:val="00412A3C"/>
    <w:rsid w:val="00415A57"/>
    <w:rsid w:val="00415F22"/>
    <w:rsid w:val="00416771"/>
    <w:rsid w:val="0041722B"/>
    <w:rsid w:val="00417A7C"/>
    <w:rsid w:val="00421FEE"/>
    <w:rsid w:val="00424ECF"/>
    <w:rsid w:val="00433C94"/>
    <w:rsid w:val="00433EBA"/>
    <w:rsid w:val="0043436D"/>
    <w:rsid w:val="00435AC6"/>
    <w:rsid w:val="00435BF5"/>
    <w:rsid w:val="004370BF"/>
    <w:rsid w:val="00440CE1"/>
    <w:rsid w:val="00440D1D"/>
    <w:rsid w:val="00440F9E"/>
    <w:rsid w:val="00442462"/>
    <w:rsid w:val="004424C9"/>
    <w:rsid w:val="00443DF3"/>
    <w:rsid w:val="00443E28"/>
    <w:rsid w:val="00443FF8"/>
    <w:rsid w:val="00446FB7"/>
    <w:rsid w:val="004476D6"/>
    <w:rsid w:val="00447F54"/>
    <w:rsid w:val="00451398"/>
    <w:rsid w:val="00451AF4"/>
    <w:rsid w:val="00457932"/>
    <w:rsid w:val="00461640"/>
    <w:rsid w:val="00461B3C"/>
    <w:rsid w:val="00463164"/>
    <w:rsid w:val="00464C18"/>
    <w:rsid w:val="00465252"/>
    <w:rsid w:val="00467DE3"/>
    <w:rsid w:val="004704A0"/>
    <w:rsid w:val="00472278"/>
    <w:rsid w:val="00472E8E"/>
    <w:rsid w:val="004731C1"/>
    <w:rsid w:val="004738BD"/>
    <w:rsid w:val="00474D6C"/>
    <w:rsid w:val="0047519D"/>
    <w:rsid w:val="00476619"/>
    <w:rsid w:val="004808E6"/>
    <w:rsid w:val="0048114F"/>
    <w:rsid w:val="00482CF2"/>
    <w:rsid w:val="00484782"/>
    <w:rsid w:val="004865B3"/>
    <w:rsid w:val="004873B7"/>
    <w:rsid w:val="00490E2D"/>
    <w:rsid w:val="0049250F"/>
    <w:rsid w:val="00492E13"/>
    <w:rsid w:val="00492F04"/>
    <w:rsid w:val="00497373"/>
    <w:rsid w:val="004A00B0"/>
    <w:rsid w:val="004A101E"/>
    <w:rsid w:val="004A11B7"/>
    <w:rsid w:val="004A1EEC"/>
    <w:rsid w:val="004A2620"/>
    <w:rsid w:val="004A3853"/>
    <w:rsid w:val="004A78A1"/>
    <w:rsid w:val="004B10BE"/>
    <w:rsid w:val="004B1738"/>
    <w:rsid w:val="004B339A"/>
    <w:rsid w:val="004B5771"/>
    <w:rsid w:val="004B78C1"/>
    <w:rsid w:val="004B79B4"/>
    <w:rsid w:val="004C059C"/>
    <w:rsid w:val="004C13EA"/>
    <w:rsid w:val="004C2258"/>
    <w:rsid w:val="004C2DDE"/>
    <w:rsid w:val="004D0375"/>
    <w:rsid w:val="004D1953"/>
    <w:rsid w:val="004D1B99"/>
    <w:rsid w:val="004D3E99"/>
    <w:rsid w:val="004D7DC7"/>
    <w:rsid w:val="004E05F5"/>
    <w:rsid w:val="004E0610"/>
    <w:rsid w:val="004E0F8F"/>
    <w:rsid w:val="004E1299"/>
    <w:rsid w:val="004E13F9"/>
    <w:rsid w:val="004E1824"/>
    <w:rsid w:val="004E32E3"/>
    <w:rsid w:val="004E37CB"/>
    <w:rsid w:val="004E5877"/>
    <w:rsid w:val="004E752C"/>
    <w:rsid w:val="004F128F"/>
    <w:rsid w:val="004F32AA"/>
    <w:rsid w:val="004F3B2C"/>
    <w:rsid w:val="004F76AA"/>
    <w:rsid w:val="005017BF"/>
    <w:rsid w:val="00501AF2"/>
    <w:rsid w:val="00501FCA"/>
    <w:rsid w:val="00503241"/>
    <w:rsid w:val="00506A35"/>
    <w:rsid w:val="005071FC"/>
    <w:rsid w:val="00507D93"/>
    <w:rsid w:val="005101F7"/>
    <w:rsid w:val="00511F48"/>
    <w:rsid w:val="00511FEA"/>
    <w:rsid w:val="005127AD"/>
    <w:rsid w:val="005127D1"/>
    <w:rsid w:val="00513291"/>
    <w:rsid w:val="00513586"/>
    <w:rsid w:val="005208D3"/>
    <w:rsid w:val="00520DDC"/>
    <w:rsid w:val="00522956"/>
    <w:rsid w:val="00526D04"/>
    <w:rsid w:val="00527AB9"/>
    <w:rsid w:val="00527FBA"/>
    <w:rsid w:val="00530F5C"/>
    <w:rsid w:val="00531FD8"/>
    <w:rsid w:val="0053278F"/>
    <w:rsid w:val="005333B3"/>
    <w:rsid w:val="00533CD2"/>
    <w:rsid w:val="005341FC"/>
    <w:rsid w:val="005343B2"/>
    <w:rsid w:val="00534D34"/>
    <w:rsid w:val="00537AE3"/>
    <w:rsid w:val="005402ED"/>
    <w:rsid w:val="005410B5"/>
    <w:rsid w:val="00541401"/>
    <w:rsid w:val="00541D99"/>
    <w:rsid w:val="0054294C"/>
    <w:rsid w:val="00542A97"/>
    <w:rsid w:val="00545616"/>
    <w:rsid w:val="00547D42"/>
    <w:rsid w:val="00551B46"/>
    <w:rsid w:val="00553650"/>
    <w:rsid w:val="00554804"/>
    <w:rsid w:val="00555148"/>
    <w:rsid w:val="005562C2"/>
    <w:rsid w:val="005575B3"/>
    <w:rsid w:val="00557B99"/>
    <w:rsid w:val="00557DDA"/>
    <w:rsid w:val="005607DE"/>
    <w:rsid w:val="005635FA"/>
    <w:rsid w:val="00565E79"/>
    <w:rsid w:val="00566195"/>
    <w:rsid w:val="00570C18"/>
    <w:rsid w:val="00571054"/>
    <w:rsid w:val="00571F04"/>
    <w:rsid w:val="00572ABA"/>
    <w:rsid w:val="005742F2"/>
    <w:rsid w:val="0057469C"/>
    <w:rsid w:val="00577A8D"/>
    <w:rsid w:val="00577E68"/>
    <w:rsid w:val="00580D88"/>
    <w:rsid w:val="00583256"/>
    <w:rsid w:val="00586BBA"/>
    <w:rsid w:val="005876F0"/>
    <w:rsid w:val="00587B5E"/>
    <w:rsid w:val="00592FED"/>
    <w:rsid w:val="005930D8"/>
    <w:rsid w:val="005934D1"/>
    <w:rsid w:val="00595CE2"/>
    <w:rsid w:val="005A006D"/>
    <w:rsid w:val="005A0C2B"/>
    <w:rsid w:val="005A2D35"/>
    <w:rsid w:val="005A323D"/>
    <w:rsid w:val="005A3AC9"/>
    <w:rsid w:val="005A554A"/>
    <w:rsid w:val="005A7268"/>
    <w:rsid w:val="005A7480"/>
    <w:rsid w:val="005B0A81"/>
    <w:rsid w:val="005B13A5"/>
    <w:rsid w:val="005B2C0E"/>
    <w:rsid w:val="005B2DD1"/>
    <w:rsid w:val="005B328A"/>
    <w:rsid w:val="005B3420"/>
    <w:rsid w:val="005B3FE1"/>
    <w:rsid w:val="005B5FCB"/>
    <w:rsid w:val="005B6851"/>
    <w:rsid w:val="005B7604"/>
    <w:rsid w:val="005C06CA"/>
    <w:rsid w:val="005C2896"/>
    <w:rsid w:val="005C2BA4"/>
    <w:rsid w:val="005C3775"/>
    <w:rsid w:val="005C4E2F"/>
    <w:rsid w:val="005C4FD4"/>
    <w:rsid w:val="005C59DC"/>
    <w:rsid w:val="005C5F58"/>
    <w:rsid w:val="005C768B"/>
    <w:rsid w:val="005C773D"/>
    <w:rsid w:val="005C7A2E"/>
    <w:rsid w:val="005D0682"/>
    <w:rsid w:val="005D088A"/>
    <w:rsid w:val="005D2536"/>
    <w:rsid w:val="005D2D02"/>
    <w:rsid w:val="005D3DBB"/>
    <w:rsid w:val="005D5837"/>
    <w:rsid w:val="005D5D44"/>
    <w:rsid w:val="005D6C90"/>
    <w:rsid w:val="005E0A73"/>
    <w:rsid w:val="005E164F"/>
    <w:rsid w:val="005E1A0F"/>
    <w:rsid w:val="005E2038"/>
    <w:rsid w:val="005E56A8"/>
    <w:rsid w:val="005F1E90"/>
    <w:rsid w:val="005F3AE7"/>
    <w:rsid w:val="005F48E3"/>
    <w:rsid w:val="005F60EA"/>
    <w:rsid w:val="005F6966"/>
    <w:rsid w:val="005F70BC"/>
    <w:rsid w:val="005F7611"/>
    <w:rsid w:val="005F796D"/>
    <w:rsid w:val="00601A9B"/>
    <w:rsid w:val="00602746"/>
    <w:rsid w:val="006042C8"/>
    <w:rsid w:val="00604DA4"/>
    <w:rsid w:val="00606677"/>
    <w:rsid w:val="006101CF"/>
    <w:rsid w:val="0061026D"/>
    <w:rsid w:val="00612EBF"/>
    <w:rsid w:val="00613103"/>
    <w:rsid w:val="00616BE7"/>
    <w:rsid w:val="00620099"/>
    <w:rsid w:val="00620C04"/>
    <w:rsid w:val="00621743"/>
    <w:rsid w:val="00621E32"/>
    <w:rsid w:val="00622CA1"/>
    <w:rsid w:val="00624182"/>
    <w:rsid w:val="00624BA4"/>
    <w:rsid w:val="00624DAE"/>
    <w:rsid w:val="00624E3A"/>
    <w:rsid w:val="006270DB"/>
    <w:rsid w:val="00631A4A"/>
    <w:rsid w:val="00631CC9"/>
    <w:rsid w:val="00632EE2"/>
    <w:rsid w:val="0063369C"/>
    <w:rsid w:val="00635E2D"/>
    <w:rsid w:val="00636E63"/>
    <w:rsid w:val="00636F87"/>
    <w:rsid w:val="006400EC"/>
    <w:rsid w:val="00640FAE"/>
    <w:rsid w:val="0064125C"/>
    <w:rsid w:val="0064179A"/>
    <w:rsid w:val="00644525"/>
    <w:rsid w:val="0064473A"/>
    <w:rsid w:val="00645F46"/>
    <w:rsid w:val="006510CF"/>
    <w:rsid w:val="006529D4"/>
    <w:rsid w:val="00653CE8"/>
    <w:rsid w:val="006551B7"/>
    <w:rsid w:val="00660B2B"/>
    <w:rsid w:val="0066129C"/>
    <w:rsid w:val="006615A3"/>
    <w:rsid w:val="00661847"/>
    <w:rsid w:val="006644F3"/>
    <w:rsid w:val="00665C9B"/>
    <w:rsid w:val="006675FA"/>
    <w:rsid w:val="00671A54"/>
    <w:rsid w:val="00671E72"/>
    <w:rsid w:val="00671EC9"/>
    <w:rsid w:val="00672A87"/>
    <w:rsid w:val="00675A11"/>
    <w:rsid w:val="00675A34"/>
    <w:rsid w:val="00675FF7"/>
    <w:rsid w:val="00676EC2"/>
    <w:rsid w:val="0067739B"/>
    <w:rsid w:val="00680391"/>
    <w:rsid w:val="006836DE"/>
    <w:rsid w:val="006847D2"/>
    <w:rsid w:val="00691FBB"/>
    <w:rsid w:val="0069516F"/>
    <w:rsid w:val="006969AD"/>
    <w:rsid w:val="0069703A"/>
    <w:rsid w:val="0069728D"/>
    <w:rsid w:val="006A0BB5"/>
    <w:rsid w:val="006A1362"/>
    <w:rsid w:val="006A33DD"/>
    <w:rsid w:val="006A353E"/>
    <w:rsid w:val="006A41DE"/>
    <w:rsid w:val="006A4230"/>
    <w:rsid w:val="006A6BBC"/>
    <w:rsid w:val="006A736D"/>
    <w:rsid w:val="006B1766"/>
    <w:rsid w:val="006B1F11"/>
    <w:rsid w:val="006B4957"/>
    <w:rsid w:val="006B4A3B"/>
    <w:rsid w:val="006B5013"/>
    <w:rsid w:val="006B6479"/>
    <w:rsid w:val="006B661A"/>
    <w:rsid w:val="006C2711"/>
    <w:rsid w:val="006C2EEF"/>
    <w:rsid w:val="006C501E"/>
    <w:rsid w:val="006C50EC"/>
    <w:rsid w:val="006D014F"/>
    <w:rsid w:val="006D0DC4"/>
    <w:rsid w:val="006D10A4"/>
    <w:rsid w:val="006D1C98"/>
    <w:rsid w:val="006D678B"/>
    <w:rsid w:val="006D73B5"/>
    <w:rsid w:val="006E0B7D"/>
    <w:rsid w:val="006E0BDC"/>
    <w:rsid w:val="006E0D31"/>
    <w:rsid w:val="006E10A6"/>
    <w:rsid w:val="006E2CC5"/>
    <w:rsid w:val="006E4B29"/>
    <w:rsid w:val="006E5439"/>
    <w:rsid w:val="006E59D4"/>
    <w:rsid w:val="006F06E4"/>
    <w:rsid w:val="006F0794"/>
    <w:rsid w:val="006F085C"/>
    <w:rsid w:val="006F1965"/>
    <w:rsid w:val="0070245C"/>
    <w:rsid w:val="00702EE4"/>
    <w:rsid w:val="00705EF0"/>
    <w:rsid w:val="00711110"/>
    <w:rsid w:val="007118CD"/>
    <w:rsid w:val="0071274C"/>
    <w:rsid w:val="00713BBF"/>
    <w:rsid w:val="007140DD"/>
    <w:rsid w:val="00716D51"/>
    <w:rsid w:val="00717139"/>
    <w:rsid w:val="007209E7"/>
    <w:rsid w:val="00721113"/>
    <w:rsid w:val="00721A0B"/>
    <w:rsid w:val="0072204E"/>
    <w:rsid w:val="00723302"/>
    <w:rsid w:val="00723853"/>
    <w:rsid w:val="00723F7C"/>
    <w:rsid w:val="00724D30"/>
    <w:rsid w:val="00724E3E"/>
    <w:rsid w:val="00730975"/>
    <w:rsid w:val="007310D9"/>
    <w:rsid w:val="00731CF7"/>
    <w:rsid w:val="007350DE"/>
    <w:rsid w:val="00736282"/>
    <w:rsid w:val="00736772"/>
    <w:rsid w:val="007419C8"/>
    <w:rsid w:val="0074297D"/>
    <w:rsid w:val="0074304A"/>
    <w:rsid w:val="00743717"/>
    <w:rsid w:val="00750A5F"/>
    <w:rsid w:val="00750E02"/>
    <w:rsid w:val="00751B61"/>
    <w:rsid w:val="00753C4E"/>
    <w:rsid w:val="007543BE"/>
    <w:rsid w:val="007545F0"/>
    <w:rsid w:val="0075538C"/>
    <w:rsid w:val="00756D1A"/>
    <w:rsid w:val="007578DD"/>
    <w:rsid w:val="00757A59"/>
    <w:rsid w:val="00760E1B"/>
    <w:rsid w:val="00761654"/>
    <w:rsid w:val="00762614"/>
    <w:rsid w:val="00763C5F"/>
    <w:rsid w:val="0076564A"/>
    <w:rsid w:val="00765C1C"/>
    <w:rsid w:val="007720EB"/>
    <w:rsid w:val="00772EBB"/>
    <w:rsid w:val="00773EBE"/>
    <w:rsid w:val="00776F5B"/>
    <w:rsid w:val="007804B7"/>
    <w:rsid w:val="00785606"/>
    <w:rsid w:val="00786CBA"/>
    <w:rsid w:val="00790C9D"/>
    <w:rsid w:val="007921F3"/>
    <w:rsid w:val="00792BE6"/>
    <w:rsid w:val="00792C9A"/>
    <w:rsid w:val="00793A98"/>
    <w:rsid w:val="00797FF1"/>
    <w:rsid w:val="007A0903"/>
    <w:rsid w:val="007A451C"/>
    <w:rsid w:val="007A4C63"/>
    <w:rsid w:val="007A5ED5"/>
    <w:rsid w:val="007A6C82"/>
    <w:rsid w:val="007A7548"/>
    <w:rsid w:val="007B0B8D"/>
    <w:rsid w:val="007B1454"/>
    <w:rsid w:val="007C163F"/>
    <w:rsid w:val="007C26C4"/>
    <w:rsid w:val="007C29A5"/>
    <w:rsid w:val="007C3F47"/>
    <w:rsid w:val="007C4647"/>
    <w:rsid w:val="007C5E25"/>
    <w:rsid w:val="007C5EC5"/>
    <w:rsid w:val="007D066D"/>
    <w:rsid w:val="007D163C"/>
    <w:rsid w:val="007D5460"/>
    <w:rsid w:val="007D7677"/>
    <w:rsid w:val="007E0533"/>
    <w:rsid w:val="007E2AB0"/>
    <w:rsid w:val="007E2E24"/>
    <w:rsid w:val="007E5417"/>
    <w:rsid w:val="007E5565"/>
    <w:rsid w:val="007E62EF"/>
    <w:rsid w:val="007E6A4A"/>
    <w:rsid w:val="007E7E3C"/>
    <w:rsid w:val="007F0327"/>
    <w:rsid w:val="007F1A9D"/>
    <w:rsid w:val="007F26F3"/>
    <w:rsid w:val="007F2A31"/>
    <w:rsid w:val="007F3968"/>
    <w:rsid w:val="007F3A59"/>
    <w:rsid w:val="007F6E53"/>
    <w:rsid w:val="007F7B72"/>
    <w:rsid w:val="00800880"/>
    <w:rsid w:val="00800C5B"/>
    <w:rsid w:val="00800E73"/>
    <w:rsid w:val="0080298B"/>
    <w:rsid w:val="00806CD1"/>
    <w:rsid w:val="00810092"/>
    <w:rsid w:val="00812E25"/>
    <w:rsid w:val="0081420A"/>
    <w:rsid w:val="008144DF"/>
    <w:rsid w:val="00814ED9"/>
    <w:rsid w:val="00815CC0"/>
    <w:rsid w:val="00820150"/>
    <w:rsid w:val="00823235"/>
    <w:rsid w:val="0082461A"/>
    <w:rsid w:val="00824F72"/>
    <w:rsid w:val="008271E3"/>
    <w:rsid w:val="00827762"/>
    <w:rsid w:val="00827846"/>
    <w:rsid w:val="008302B6"/>
    <w:rsid w:val="00831E1D"/>
    <w:rsid w:val="008325B0"/>
    <w:rsid w:val="00832678"/>
    <w:rsid w:val="008343B5"/>
    <w:rsid w:val="00834A4A"/>
    <w:rsid w:val="00835251"/>
    <w:rsid w:val="008361E2"/>
    <w:rsid w:val="00836694"/>
    <w:rsid w:val="0084007F"/>
    <w:rsid w:val="00843365"/>
    <w:rsid w:val="00844C92"/>
    <w:rsid w:val="00845A94"/>
    <w:rsid w:val="0085527A"/>
    <w:rsid w:val="008552E2"/>
    <w:rsid w:val="00862612"/>
    <w:rsid w:val="00864088"/>
    <w:rsid w:val="008642A3"/>
    <w:rsid w:val="00864FA0"/>
    <w:rsid w:val="0086757D"/>
    <w:rsid w:val="00867EBF"/>
    <w:rsid w:val="00870ABE"/>
    <w:rsid w:val="00873152"/>
    <w:rsid w:val="00876071"/>
    <w:rsid w:val="00876D8B"/>
    <w:rsid w:val="00880C8F"/>
    <w:rsid w:val="00881E23"/>
    <w:rsid w:val="00882A2B"/>
    <w:rsid w:val="008835CE"/>
    <w:rsid w:val="00884B16"/>
    <w:rsid w:val="00884EA9"/>
    <w:rsid w:val="00885689"/>
    <w:rsid w:val="00885B5E"/>
    <w:rsid w:val="00885D37"/>
    <w:rsid w:val="00885FB0"/>
    <w:rsid w:val="00886D31"/>
    <w:rsid w:val="00890846"/>
    <w:rsid w:val="00890C7E"/>
    <w:rsid w:val="00891855"/>
    <w:rsid w:val="00893BC7"/>
    <w:rsid w:val="00894263"/>
    <w:rsid w:val="00895E82"/>
    <w:rsid w:val="008962AB"/>
    <w:rsid w:val="0089645A"/>
    <w:rsid w:val="00896CA8"/>
    <w:rsid w:val="008A0066"/>
    <w:rsid w:val="008A3F4F"/>
    <w:rsid w:val="008A4AF7"/>
    <w:rsid w:val="008A56DF"/>
    <w:rsid w:val="008B05C9"/>
    <w:rsid w:val="008B1F79"/>
    <w:rsid w:val="008B4C8D"/>
    <w:rsid w:val="008B5349"/>
    <w:rsid w:val="008B53B6"/>
    <w:rsid w:val="008B6409"/>
    <w:rsid w:val="008B67A5"/>
    <w:rsid w:val="008C093E"/>
    <w:rsid w:val="008C1216"/>
    <w:rsid w:val="008C1347"/>
    <w:rsid w:val="008C2ABF"/>
    <w:rsid w:val="008C486C"/>
    <w:rsid w:val="008C54E2"/>
    <w:rsid w:val="008C6529"/>
    <w:rsid w:val="008D054A"/>
    <w:rsid w:val="008D0B54"/>
    <w:rsid w:val="008D517B"/>
    <w:rsid w:val="008D5ED8"/>
    <w:rsid w:val="008E292B"/>
    <w:rsid w:val="008E2AAB"/>
    <w:rsid w:val="008E4060"/>
    <w:rsid w:val="008E4737"/>
    <w:rsid w:val="008E57A4"/>
    <w:rsid w:val="008E6098"/>
    <w:rsid w:val="008F0071"/>
    <w:rsid w:val="008F671B"/>
    <w:rsid w:val="008F7D47"/>
    <w:rsid w:val="00900F2B"/>
    <w:rsid w:val="00905025"/>
    <w:rsid w:val="00911894"/>
    <w:rsid w:val="00912B2E"/>
    <w:rsid w:val="0091372B"/>
    <w:rsid w:val="009142E3"/>
    <w:rsid w:val="00920F96"/>
    <w:rsid w:val="00920FC0"/>
    <w:rsid w:val="00921681"/>
    <w:rsid w:val="00921E22"/>
    <w:rsid w:val="00922859"/>
    <w:rsid w:val="00924362"/>
    <w:rsid w:val="00924903"/>
    <w:rsid w:val="00924930"/>
    <w:rsid w:val="00926B6D"/>
    <w:rsid w:val="00930115"/>
    <w:rsid w:val="009318B6"/>
    <w:rsid w:val="00933F9F"/>
    <w:rsid w:val="0093405A"/>
    <w:rsid w:val="00934144"/>
    <w:rsid w:val="00934887"/>
    <w:rsid w:val="00934B69"/>
    <w:rsid w:val="0093524B"/>
    <w:rsid w:val="00936076"/>
    <w:rsid w:val="009370F5"/>
    <w:rsid w:val="00937681"/>
    <w:rsid w:val="00937CB6"/>
    <w:rsid w:val="00940ECB"/>
    <w:rsid w:val="009415B1"/>
    <w:rsid w:val="0094292A"/>
    <w:rsid w:val="009448A0"/>
    <w:rsid w:val="00944EA5"/>
    <w:rsid w:val="00945E7F"/>
    <w:rsid w:val="0094628D"/>
    <w:rsid w:val="0094686B"/>
    <w:rsid w:val="00952191"/>
    <w:rsid w:val="009536D5"/>
    <w:rsid w:val="00954F2C"/>
    <w:rsid w:val="009574AE"/>
    <w:rsid w:val="0096103A"/>
    <w:rsid w:val="00961702"/>
    <w:rsid w:val="00964E88"/>
    <w:rsid w:val="00965C93"/>
    <w:rsid w:val="009660D6"/>
    <w:rsid w:val="0096712A"/>
    <w:rsid w:val="0096727B"/>
    <w:rsid w:val="00967ADD"/>
    <w:rsid w:val="00967DA0"/>
    <w:rsid w:val="00974FD1"/>
    <w:rsid w:val="009757D7"/>
    <w:rsid w:val="00982326"/>
    <w:rsid w:val="0098301E"/>
    <w:rsid w:val="009831BA"/>
    <w:rsid w:val="00985BD7"/>
    <w:rsid w:val="00987161"/>
    <w:rsid w:val="00990644"/>
    <w:rsid w:val="00990D19"/>
    <w:rsid w:val="00993D8A"/>
    <w:rsid w:val="00995349"/>
    <w:rsid w:val="00996DA9"/>
    <w:rsid w:val="009A0231"/>
    <w:rsid w:val="009A064D"/>
    <w:rsid w:val="009A0758"/>
    <w:rsid w:val="009A0CB4"/>
    <w:rsid w:val="009A2ED3"/>
    <w:rsid w:val="009A4517"/>
    <w:rsid w:val="009A4F28"/>
    <w:rsid w:val="009B3894"/>
    <w:rsid w:val="009B38B5"/>
    <w:rsid w:val="009B54E4"/>
    <w:rsid w:val="009B6E5F"/>
    <w:rsid w:val="009B7141"/>
    <w:rsid w:val="009C01A1"/>
    <w:rsid w:val="009C038E"/>
    <w:rsid w:val="009C0DFD"/>
    <w:rsid w:val="009C1645"/>
    <w:rsid w:val="009C2DCA"/>
    <w:rsid w:val="009C4119"/>
    <w:rsid w:val="009C43F0"/>
    <w:rsid w:val="009C595E"/>
    <w:rsid w:val="009C665E"/>
    <w:rsid w:val="009C6DEB"/>
    <w:rsid w:val="009C7DD9"/>
    <w:rsid w:val="009D11B8"/>
    <w:rsid w:val="009D1CE4"/>
    <w:rsid w:val="009D1DDB"/>
    <w:rsid w:val="009D4955"/>
    <w:rsid w:val="009D4B5E"/>
    <w:rsid w:val="009D65AF"/>
    <w:rsid w:val="009D67E6"/>
    <w:rsid w:val="009D6973"/>
    <w:rsid w:val="009D714D"/>
    <w:rsid w:val="009E0389"/>
    <w:rsid w:val="009E2B99"/>
    <w:rsid w:val="009E2FF1"/>
    <w:rsid w:val="009E39B9"/>
    <w:rsid w:val="009E43F0"/>
    <w:rsid w:val="009E4C25"/>
    <w:rsid w:val="009E4C4F"/>
    <w:rsid w:val="009F105A"/>
    <w:rsid w:val="009F4BE9"/>
    <w:rsid w:val="009F5387"/>
    <w:rsid w:val="009F5A47"/>
    <w:rsid w:val="00A00A94"/>
    <w:rsid w:val="00A02F02"/>
    <w:rsid w:val="00A0397D"/>
    <w:rsid w:val="00A0630A"/>
    <w:rsid w:val="00A06790"/>
    <w:rsid w:val="00A106D4"/>
    <w:rsid w:val="00A10B75"/>
    <w:rsid w:val="00A10CA2"/>
    <w:rsid w:val="00A10E47"/>
    <w:rsid w:val="00A10FC7"/>
    <w:rsid w:val="00A11A80"/>
    <w:rsid w:val="00A11F38"/>
    <w:rsid w:val="00A14CCC"/>
    <w:rsid w:val="00A164EC"/>
    <w:rsid w:val="00A1758E"/>
    <w:rsid w:val="00A21B6C"/>
    <w:rsid w:val="00A22234"/>
    <w:rsid w:val="00A2294E"/>
    <w:rsid w:val="00A22C80"/>
    <w:rsid w:val="00A233E6"/>
    <w:rsid w:val="00A235F8"/>
    <w:rsid w:val="00A24536"/>
    <w:rsid w:val="00A2474A"/>
    <w:rsid w:val="00A316A1"/>
    <w:rsid w:val="00A324D0"/>
    <w:rsid w:val="00A33B38"/>
    <w:rsid w:val="00A343BE"/>
    <w:rsid w:val="00A34522"/>
    <w:rsid w:val="00A34A65"/>
    <w:rsid w:val="00A363D7"/>
    <w:rsid w:val="00A364BB"/>
    <w:rsid w:val="00A374D5"/>
    <w:rsid w:val="00A4007B"/>
    <w:rsid w:val="00A40348"/>
    <w:rsid w:val="00A406CE"/>
    <w:rsid w:val="00A411F1"/>
    <w:rsid w:val="00A421AD"/>
    <w:rsid w:val="00A425B4"/>
    <w:rsid w:val="00A43064"/>
    <w:rsid w:val="00A43378"/>
    <w:rsid w:val="00A43A15"/>
    <w:rsid w:val="00A4664B"/>
    <w:rsid w:val="00A46F6B"/>
    <w:rsid w:val="00A476EA"/>
    <w:rsid w:val="00A52111"/>
    <w:rsid w:val="00A53514"/>
    <w:rsid w:val="00A62E21"/>
    <w:rsid w:val="00A640ED"/>
    <w:rsid w:val="00A67854"/>
    <w:rsid w:val="00A730A4"/>
    <w:rsid w:val="00A738D7"/>
    <w:rsid w:val="00A73D15"/>
    <w:rsid w:val="00A75250"/>
    <w:rsid w:val="00A77A27"/>
    <w:rsid w:val="00A77B00"/>
    <w:rsid w:val="00A82F04"/>
    <w:rsid w:val="00A83A30"/>
    <w:rsid w:val="00A83E00"/>
    <w:rsid w:val="00A85494"/>
    <w:rsid w:val="00A867D8"/>
    <w:rsid w:val="00A87D1E"/>
    <w:rsid w:val="00A92C00"/>
    <w:rsid w:val="00A955D0"/>
    <w:rsid w:val="00A960FB"/>
    <w:rsid w:val="00A96B67"/>
    <w:rsid w:val="00A9770E"/>
    <w:rsid w:val="00A97C15"/>
    <w:rsid w:val="00AA1682"/>
    <w:rsid w:val="00AA2520"/>
    <w:rsid w:val="00AA2A02"/>
    <w:rsid w:val="00AA7199"/>
    <w:rsid w:val="00AA7BA9"/>
    <w:rsid w:val="00AB0C23"/>
    <w:rsid w:val="00AB1464"/>
    <w:rsid w:val="00AB4460"/>
    <w:rsid w:val="00AB786D"/>
    <w:rsid w:val="00AC1FD0"/>
    <w:rsid w:val="00AC2364"/>
    <w:rsid w:val="00AC274C"/>
    <w:rsid w:val="00AC4984"/>
    <w:rsid w:val="00AC4FA4"/>
    <w:rsid w:val="00AC5BAB"/>
    <w:rsid w:val="00AC768D"/>
    <w:rsid w:val="00AD366F"/>
    <w:rsid w:val="00AD5E2B"/>
    <w:rsid w:val="00AD7E2A"/>
    <w:rsid w:val="00AE168E"/>
    <w:rsid w:val="00AE3E4D"/>
    <w:rsid w:val="00AE6273"/>
    <w:rsid w:val="00AE73C7"/>
    <w:rsid w:val="00AF0A37"/>
    <w:rsid w:val="00AF10C7"/>
    <w:rsid w:val="00AF43F0"/>
    <w:rsid w:val="00AF4465"/>
    <w:rsid w:val="00AF5714"/>
    <w:rsid w:val="00AF5FCB"/>
    <w:rsid w:val="00AF6A71"/>
    <w:rsid w:val="00B00BA0"/>
    <w:rsid w:val="00B021B2"/>
    <w:rsid w:val="00B0461E"/>
    <w:rsid w:val="00B05300"/>
    <w:rsid w:val="00B05584"/>
    <w:rsid w:val="00B05FAD"/>
    <w:rsid w:val="00B06FA6"/>
    <w:rsid w:val="00B07349"/>
    <w:rsid w:val="00B07EAB"/>
    <w:rsid w:val="00B12159"/>
    <w:rsid w:val="00B12AF0"/>
    <w:rsid w:val="00B145AE"/>
    <w:rsid w:val="00B1676C"/>
    <w:rsid w:val="00B2348A"/>
    <w:rsid w:val="00B246A8"/>
    <w:rsid w:val="00B249F8"/>
    <w:rsid w:val="00B2551C"/>
    <w:rsid w:val="00B2598B"/>
    <w:rsid w:val="00B25F47"/>
    <w:rsid w:val="00B2634A"/>
    <w:rsid w:val="00B32E43"/>
    <w:rsid w:val="00B36DA7"/>
    <w:rsid w:val="00B37564"/>
    <w:rsid w:val="00B3785B"/>
    <w:rsid w:val="00B4129A"/>
    <w:rsid w:val="00B42329"/>
    <w:rsid w:val="00B43674"/>
    <w:rsid w:val="00B4556C"/>
    <w:rsid w:val="00B45C99"/>
    <w:rsid w:val="00B4677C"/>
    <w:rsid w:val="00B4693B"/>
    <w:rsid w:val="00B46BC5"/>
    <w:rsid w:val="00B46EE1"/>
    <w:rsid w:val="00B530E0"/>
    <w:rsid w:val="00B534E3"/>
    <w:rsid w:val="00B53775"/>
    <w:rsid w:val="00B53AD9"/>
    <w:rsid w:val="00B5522D"/>
    <w:rsid w:val="00B552B5"/>
    <w:rsid w:val="00B55EB5"/>
    <w:rsid w:val="00B5652F"/>
    <w:rsid w:val="00B56836"/>
    <w:rsid w:val="00B607B0"/>
    <w:rsid w:val="00B6115F"/>
    <w:rsid w:val="00B62697"/>
    <w:rsid w:val="00B632EB"/>
    <w:rsid w:val="00B66562"/>
    <w:rsid w:val="00B71D09"/>
    <w:rsid w:val="00B72C1E"/>
    <w:rsid w:val="00B72C61"/>
    <w:rsid w:val="00B75DC9"/>
    <w:rsid w:val="00B767CA"/>
    <w:rsid w:val="00B7745B"/>
    <w:rsid w:val="00B80E5F"/>
    <w:rsid w:val="00B810F3"/>
    <w:rsid w:val="00B8234C"/>
    <w:rsid w:val="00B8243E"/>
    <w:rsid w:val="00B826E3"/>
    <w:rsid w:val="00B82E44"/>
    <w:rsid w:val="00B857A6"/>
    <w:rsid w:val="00B877BD"/>
    <w:rsid w:val="00B87D78"/>
    <w:rsid w:val="00B94AC3"/>
    <w:rsid w:val="00B94F61"/>
    <w:rsid w:val="00B958DB"/>
    <w:rsid w:val="00B95B1D"/>
    <w:rsid w:val="00B96185"/>
    <w:rsid w:val="00B9637B"/>
    <w:rsid w:val="00B97C5B"/>
    <w:rsid w:val="00BA1DC6"/>
    <w:rsid w:val="00BA29DC"/>
    <w:rsid w:val="00BA379A"/>
    <w:rsid w:val="00BA6325"/>
    <w:rsid w:val="00BA6D93"/>
    <w:rsid w:val="00BB0254"/>
    <w:rsid w:val="00BB1305"/>
    <w:rsid w:val="00BB16C8"/>
    <w:rsid w:val="00BB2C7E"/>
    <w:rsid w:val="00BB5152"/>
    <w:rsid w:val="00BB65E9"/>
    <w:rsid w:val="00BB681A"/>
    <w:rsid w:val="00BB7805"/>
    <w:rsid w:val="00BB784F"/>
    <w:rsid w:val="00BC0209"/>
    <w:rsid w:val="00BC1ADB"/>
    <w:rsid w:val="00BC4237"/>
    <w:rsid w:val="00BC47B7"/>
    <w:rsid w:val="00BC68F3"/>
    <w:rsid w:val="00BC6FE1"/>
    <w:rsid w:val="00BC7ACF"/>
    <w:rsid w:val="00BD0009"/>
    <w:rsid w:val="00BD76EC"/>
    <w:rsid w:val="00BD7B7A"/>
    <w:rsid w:val="00BE1C9D"/>
    <w:rsid w:val="00BE315E"/>
    <w:rsid w:val="00BE3494"/>
    <w:rsid w:val="00BE5F14"/>
    <w:rsid w:val="00BF0863"/>
    <w:rsid w:val="00BF48E1"/>
    <w:rsid w:val="00BF588A"/>
    <w:rsid w:val="00BF68E0"/>
    <w:rsid w:val="00BF69C5"/>
    <w:rsid w:val="00BF727C"/>
    <w:rsid w:val="00BF7449"/>
    <w:rsid w:val="00BF7BAD"/>
    <w:rsid w:val="00C01085"/>
    <w:rsid w:val="00C02C50"/>
    <w:rsid w:val="00C02D56"/>
    <w:rsid w:val="00C0390F"/>
    <w:rsid w:val="00C062D1"/>
    <w:rsid w:val="00C06874"/>
    <w:rsid w:val="00C06C16"/>
    <w:rsid w:val="00C0745C"/>
    <w:rsid w:val="00C07FE4"/>
    <w:rsid w:val="00C12A98"/>
    <w:rsid w:val="00C177CB"/>
    <w:rsid w:val="00C23015"/>
    <w:rsid w:val="00C23592"/>
    <w:rsid w:val="00C240A9"/>
    <w:rsid w:val="00C257C0"/>
    <w:rsid w:val="00C26918"/>
    <w:rsid w:val="00C27A9E"/>
    <w:rsid w:val="00C30EFD"/>
    <w:rsid w:val="00C33584"/>
    <w:rsid w:val="00C338A5"/>
    <w:rsid w:val="00C339C0"/>
    <w:rsid w:val="00C34883"/>
    <w:rsid w:val="00C3528A"/>
    <w:rsid w:val="00C35CAC"/>
    <w:rsid w:val="00C37C6F"/>
    <w:rsid w:val="00C41F5A"/>
    <w:rsid w:val="00C43989"/>
    <w:rsid w:val="00C43E08"/>
    <w:rsid w:val="00C554F6"/>
    <w:rsid w:val="00C561D9"/>
    <w:rsid w:val="00C56550"/>
    <w:rsid w:val="00C566FC"/>
    <w:rsid w:val="00C57663"/>
    <w:rsid w:val="00C57C51"/>
    <w:rsid w:val="00C615EE"/>
    <w:rsid w:val="00C61BE1"/>
    <w:rsid w:val="00C61C4E"/>
    <w:rsid w:val="00C62123"/>
    <w:rsid w:val="00C623C3"/>
    <w:rsid w:val="00C62D20"/>
    <w:rsid w:val="00C62E6D"/>
    <w:rsid w:val="00C630DB"/>
    <w:rsid w:val="00C72B8E"/>
    <w:rsid w:val="00C74BB9"/>
    <w:rsid w:val="00C75104"/>
    <w:rsid w:val="00C7631C"/>
    <w:rsid w:val="00C776B8"/>
    <w:rsid w:val="00C80B85"/>
    <w:rsid w:val="00C83D4C"/>
    <w:rsid w:val="00C8420D"/>
    <w:rsid w:val="00C84ADC"/>
    <w:rsid w:val="00C87313"/>
    <w:rsid w:val="00C87F79"/>
    <w:rsid w:val="00C914CC"/>
    <w:rsid w:val="00C91AEB"/>
    <w:rsid w:val="00C92B2A"/>
    <w:rsid w:val="00C9305D"/>
    <w:rsid w:val="00C93275"/>
    <w:rsid w:val="00C93558"/>
    <w:rsid w:val="00C955DD"/>
    <w:rsid w:val="00CA6DB5"/>
    <w:rsid w:val="00CA773F"/>
    <w:rsid w:val="00CB0004"/>
    <w:rsid w:val="00CB4291"/>
    <w:rsid w:val="00CB654D"/>
    <w:rsid w:val="00CB66B3"/>
    <w:rsid w:val="00CB6D21"/>
    <w:rsid w:val="00CB6E0A"/>
    <w:rsid w:val="00CB76EB"/>
    <w:rsid w:val="00CB7745"/>
    <w:rsid w:val="00CC02C9"/>
    <w:rsid w:val="00CC0BC1"/>
    <w:rsid w:val="00CC43CC"/>
    <w:rsid w:val="00CC659F"/>
    <w:rsid w:val="00CD2F7C"/>
    <w:rsid w:val="00CD43C5"/>
    <w:rsid w:val="00CD7E04"/>
    <w:rsid w:val="00CE401A"/>
    <w:rsid w:val="00CE4563"/>
    <w:rsid w:val="00CE57F6"/>
    <w:rsid w:val="00CE59B2"/>
    <w:rsid w:val="00CE7B98"/>
    <w:rsid w:val="00CF18D3"/>
    <w:rsid w:val="00CF287F"/>
    <w:rsid w:val="00CF3E9C"/>
    <w:rsid w:val="00CF495F"/>
    <w:rsid w:val="00CF54E9"/>
    <w:rsid w:val="00CF69AC"/>
    <w:rsid w:val="00CF7314"/>
    <w:rsid w:val="00D01EDC"/>
    <w:rsid w:val="00D02810"/>
    <w:rsid w:val="00D03A3B"/>
    <w:rsid w:val="00D03C49"/>
    <w:rsid w:val="00D04186"/>
    <w:rsid w:val="00D0695C"/>
    <w:rsid w:val="00D11AAC"/>
    <w:rsid w:val="00D13401"/>
    <w:rsid w:val="00D13F11"/>
    <w:rsid w:val="00D20101"/>
    <w:rsid w:val="00D23802"/>
    <w:rsid w:val="00D23A97"/>
    <w:rsid w:val="00D23AB6"/>
    <w:rsid w:val="00D2638E"/>
    <w:rsid w:val="00D34D6E"/>
    <w:rsid w:val="00D3786E"/>
    <w:rsid w:val="00D40CD5"/>
    <w:rsid w:val="00D40E53"/>
    <w:rsid w:val="00D41E59"/>
    <w:rsid w:val="00D42CBA"/>
    <w:rsid w:val="00D42D3F"/>
    <w:rsid w:val="00D430A7"/>
    <w:rsid w:val="00D447F6"/>
    <w:rsid w:val="00D44DE4"/>
    <w:rsid w:val="00D4525F"/>
    <w:rsid w:val="00D469A5"/>
    <w:rsid w:val="00D46CC5"/>
    <w:rsid w:val="00D46FBA"/>
    <w:rsid w:val="00D506F7"/>
    <w:rsid w:val="00D52228"/>
    <w:rsid w:val="00D52D7F"/>
    <w:rsid w:val="00D54D35"/>
    <w:rsid w:val="00D55241"/>
    <w:rsid w:val="00D568E0"/>
    <w:rsid w:val="00D5727D"/>
    <w:rsid w:val="00D57A02"/>
    <w:rsid w:val="00D60139"/>
    <w:rsid w:val="00D621AD"/>
    <w:rsid w:val="00D64F99"/>
    <w:rsid w:val="00D6540C"/>
    <w:rsid w:val="00D66221"/>
    <w:rsid w:val="00D70D9B"/>
    <w:rsid w:val="00D73652"/>
    <w:rsid w:val="00D73CD4"/>
    <w:rsid w:val="00D73F19"/>
    <w:rsid w:val="00D76B3A"/>
    <w:rsid w:val="00D77457"/>
    <w:rsid w:val="00D80B29"/>
    <w:rsid w:val="00D8160C"/>
    <w:rsid w:val="00D82B3E"/>
    <w:rsid w:val="00D86FC9"/>
    <w:rsid w:val="00D87116"/>
    <w:rsid w:val="00D9016E"/>
    <w:rsid w:val="00D914C9"/>
    <w:rsid w:val="00D91D09"/>
    <w:rsid w:val="00D92F41"/>
    <w:rsid w:val="00D9316B"/>
    <w:rsid w:val="00D932A9"/>
    <w:rsid w:val="00D935B1"/>
    <w:rsid w:val="00D93DF2"/>
    <w:rsid w:val="00D94F4B"/>
    <w:rsid w:val="00D9509C"/>
    <w:rsid w:val="00D95DE5"/>
    <w:rsid w:val="00D96799"/>
    <w:rsid w:val="00D969A1"/>
    <w:rsid w:val="00D96F64"/>
    <w:rsid w:val="00D97287"/>
    <w:rsid w:val="00DA032D"/>
    <w:rsid w:val="00DA0EFA"/>
    <w:rsid w:val="00DA233F"/>
    <w:rsid w:val="00DA250F"/>
    <w:rsid w:val="00DA2AFB"/>
    <w:rsid w:val="00DA409F"/>
    <w:rsid w:val="00DB044F"/>
    <w:rsid w:val="00DB2C57"/>
    <w:rsid w:val="00DB4447"/>
    <w:rsid w:val="00DB560C"/>
    <w:rsid w:val="00DB6650"/>
    <w:rsid w:val="00DB6A7B"/>
    <w:rsid w:val="00DB6C3F"/>
    <w:rsid w:val="00DB6DDE"/>
    <w:rsid w:val="00DB716E"/>
    <w:rsid w:val="00DB73E2"/>
    <w:rsid w:val="00DC167B"/>
    <w:rsid w:val="00DC29A8"/>
    <w:rsid w:val="00DC424C"/>
    <w:rsid w:val="00DC4338"/>
    <w:rsid w:val="00DC51C4"/>
    <w:rsid w:val="00DD06AC"/>
    <w:rsid w:val="00DD0A00"/>
    <w:rsid w:val="00DD0D32"/>
    <w:rsid w:val="00DD180B"/>
    <w:rsid w:val="00DD341F"/>
    <w:rsid w:val="00DD3889"/>
    <w:rsid w:val="00DD40E9"/>
    <w:rsid w:val="00DE084F"/>
    <w:rsid w:val="00DE246C"/>
    <w:rsid w:val="00DE2531"/>
    <w:rsid w:val="00DE2C9B"/>
    <w:rsid w:val="00DE4755"/>
    <w:rsid w:val="00DE4DED"/>
    <w:rsid w:val="00DE5474"/>
    <w:rsid w:val="00DE5EC6"/>
    <w:rsid w:val="00DE7D70"/>
    <w:rsid w:val="00DF0037"/>
    <w:rsid w:val="00DF0600"/>
    <w:rsid w:val="00DF0680"/>
    <w:rsid w:val="00DF29A2"/>
    <w:rsid w:val="00DF46DF"/>
    <w:rsid w:val="00DF5D73"/>
    <w:rsid w:val="00E00960"/>
    <w:rsid w:val="00E03C5C"/>
    <w:rsid w:val="00E049CF"/>
    <w:rsid w:val="00E057EF"/>
    <w:rsid w:val="00E104CD"/>
    <w:rsid w:val="00E106B5"/>
    <w:rsid w:val="00E10E04"/>
    <w:rsid w:val="00E11097"/>
    <w:rsid w:val="00E14371"/>
    <w:rsid w:val="00E170E6"/>
    <w:rsid w:val="00E21DE0"/>
    <w:rsid w:val="00E238A5"/>
    <w:rsid w:val="00E23E61"/>
    <w:rsid w:val="00E257A1"/>
    <w:rsid w:val="00E260A0"/>
    <w:rsid w:val="00E275DB"/>
    <w:rsid w:val="00E27881"/>
    <w:rsid w:val="00E33F33"/>
    <w:rsid w:val="00E34FC0"/>
    <w:rsid w:val="00E36BAD"/>
    <w:rsid w:val="00E37890"/>
    <w:rsid w:val="00E409B2"/>
    <w:rsid w:val="00E40D38"/>
    <w:rsid w:val="00E414FC"/>
    <w:rsid w:val="00E45FCC"/>
    <w:rsid w:val="00E50BA0"/>
    <w:rsid w:val="00E5276C"/>
    <w:rsid w:val="00E5493A"/>
    <w:rsid w:val="00E55DF8"/>
    <w:rsid w:val="00E57A95"/>
    <w:rsid w:val="00E57E67"/>
    <w:rsid w:val="00E64428"/>
    <w:rsid w:val="00E66C81"/>
    <w:rsid w:val="00E6720E"/>
    <w:rsid w:val="00E674D9"/>
    <w:rsid w:val="00E678C8"/>
    <w:rsid w:val="00E70567"/>
    <w:rsid w:val="00E70FC3"/>
    <w:rsid w:val="00E71CB2"/>
    <w:rsid w:val="00E721CE"/>
    <w:rsid w:val="00E7242B"/>
    <w:rsid w:val="00E724CF"/>
    <w:rsid w:val="00E748E0"/>
    <w:rsid w:val="00E74CDD"/>
    <w:rsid w:val="00E772B9"/>
    <w:rsid w:val="00E809B2"/>
    <w:rsid w:val="00E80BBF"/>
    <w:rsid w:val="00E84DE5"/>
    <w:rsid w:val="00E863D5"/>
    <w:rsid w:val="00E86BE3"/>
    <w:rsid w:val="00E86F7E"/>
    <w:rsid w:val="00E87099"/>
    <w:rsid w:val="00E949DE"/>
    <w:rsid w:val="00E9684A"/>
    <w:rsid w:val="00EA0EE7"/>
    <w:rsid w:val="00EA112A"/>
    <w:rsid w:val="00EA24D3"/>
    <w:rsid w:val="00EA2C7C"/>
    <w:rsid w:val="00EA33A3"/>
    <w:rsid w:val="00EA49EB"/>
    <w:rsid w:val="00EA4B63"/>
    <w:rsid w:val="00EA5074"/>
    <w:rsid w:val="00EA508D"/>
    <w:rsid w:val="00EA537A"/>
    <w:rsid w:val="00EB342F"/>
    <w:rsid w:val="00EB4330"/>
    <w:rsid w:val="00EB6325"/>
    <w:rsid w:val="00EB7503"/>
    <w:rsid w:val="00EC3961"/>
    <w:rsid w:val="00EC493D"/>
    <w:rsid w:val="00EC4C8B"/>
    <w:rsid w:val="00EC4D9C"/>
    <w:rsid w:val="00EC4E74"/>
    <w:rsid w:val="00EC57CB"/>
    <w:rsid w:val="00EC5BCA"/>
    <w:rsid w:val="00ED1343"/>
    <w:rsid w:val="00ED17D4"/>
    <w:rsid w:val="00ED4F61"/>
    <w:rsid w:val="00ED4FF7"/>
    <w:rsid w:val="00ED52E0"/>
    <w:rsid w:val="00ED554B"/>
    <w:rsid w:val="00ED7D43"/>
    <w:rsid w:val="00EE0EA9"/>
    <w:rsid w:val="00EE148C"/>
    <w:rsid w:val="00EE375E"/>
    <w:rsid w:val="00EE4E6C"/>
    <w:rsid w:val="00EE67A2"/>
    <w:rsid w:val="00EE71BF"/>
    <w:rsid w:val="00EF02A6"/>
    <w:rsid w:val="00EF131D"/>
    <w:rsid w:val="00EF365A"/>
    <w:rsid w:val="00EF492E"/>
    <w:rsid w:val="00EF63B2"/>
    <w:rsid w:val="00EF6590"/>
    <w:rsid w:val="00EF7510"/>
    <w:rsid w:val="00F0250E"/>
    <w:rsid w:val="00F040B9"/>
    <w:rsid w:val="00F0468D"/>
    <w:rsid w:val="00F05FDF"/>
    <w:rsid w:val="00F10143"/>
    <w:rsid w:val="00F10471"/>
    <w:rsid w:val="00F108AF"/>
    <w:rsid w:val="00F12B72"/>
    <w:rsid w:val="00F152FF"/>
    <w:rsid w:val="00F2334D"/>
    <w:rsid w:val="00F234D9"/>
    <w:rsid w:val="00F24E1B"/>
    <w:rsid w:val="00F2520F"/>
    <w:rsid w:val="00F260A9"/>
    <w:rsid w:val="00F26240"/>
    <w:rsid w:val="00F32E9E"/>
    <w:rsid w:val="00F34925"/>
    <w:rsid w:val="00F35A8B"/>
    <w:rsid w:val="00F36426"/>
    <w:rsid w:val="00F3645D"/>
    <w:rsid w:val="00F37C26"/>
    <w:rsid w:val="00F40F2E"/>
    <w:rsid w:val="00F41476"/>
    <w:rsid w:val="00F41A13"/>
    <w:rsid w:val="00F42E99"/>
    <w:rsid w:val="00F43163"/>
    <w:rsid w:val="00F43295"/>
    <w:rsid w:val="00F43E1B"/>
    <w:rsid w:val="00F44092"/>
    <w:rsid w:val="00F44162"/>
    <w:rsid w:val="00F444CC"/>
    <w:rsid w:val="00F44EC1"/>
    <w:rsid w:val="00F46B75"/>
    <w:rsid w:val="00F46C3F"/>
    <w:rsid w:val="00F478CD"/>
    <w:rsid w:val="00F47DB2"/>
    <w:rsid w:val="00F51E28"/>
    <w:rsid w:val="00F53246"/>
    <w:rsid w:val="00F55A82"/>
    <w:rsid w:val="00F55AC2"/>
    <w:rsid w:val="00F57178"/>
    <w:rsid w:val="00F57A88"/>
    <w:rsid w:val="00F63DC1"/>
    <w:rsid w:val="00F70020"/>
    <w:rsid w:val="00F71CF8"/>
    <w:rsid w:val="00F72BB3"/>
    <w:rsid w:val="00F7322C"/>
    <w:rsid w:val="00F73D95"/>
    <w:rsid w:val="00F75553"/>
    <w:rsid w:val="00F75E2D"/>
    <w:rsid w:val="00F77580"/>
    <w:rsid w:val="00F8134E"/>
    <w:rsid w:val="00F81B0A"/>
    <w:rsid w:val="00F82837"/>
    <w:rsid w:val="00F82866"/>
    <w:rsid w:val="00F83A25"/>
    <w:rsid w:val="00F83A8F"/>
    <w:rsid w:val="00F84945"/>
    <w:rsid w:val="00F852D3"/>
    <w:rsid w:val="00F856C7"/>
    <w:rsid w:val="00F86474"/>
    <w:rsid w:val="00F902D7"/>
    <w:rsid w:val="00F92296"/>
    <w:rsid w:val="00F92593"/>
    <w:rsid w:val="00F9310A"/>
    <w:rsid w:val="00F937E0"/>
    <w:rsid w:val="00F94A6E"/>
    <w:rsid w:val="00F97721"/>
    <w:rsid w:val="00F97955"/>
    <w:rsid w:val="00FA059A"/>
    <w:rsid w:val="00FA1E84"/>
    <w:rsid w:val="00FA5C65"/>
    <w:rsid w:val="00FA5E87"/>
    <w:rsid w:val="00FA612A"/>
    <w:rsid w:val="00FA7814"/>
    <w:rsid w:val="00FA781F"/>
    <w:rsid w:val="00FB15DC"/>
    <w:rsid w:val="00FB225C"/>
    <w:rsid w:val="00FC109D"/>
    <w:rsid w:val="00FC116B"/>
    <w:rsid w:val="00FC20F9"/>
    <w:rsid w:val="00FC2BE5"/>
    <w:rsid w:val="00FC2D2F"/>
    <w:rsid w:val="00FC34FD"/>
    <w:rsid w:val="00FD136F"/>
    <w:rsid w:val="00FD233A"/>
    <w:rsid w:val="00FD2793"/>
    <w:rsid w:val="00FD29A9"/>
    <w:rsid w:val="00FD3FE5"/>
    <w:rsid w:val="00FD6C5F"/>
    <w:rsid w:val="00FE240B"/>
    <w:rsid w:val="00FE2E30"/>
    <w:rsid w:val="00FE5313"/>
    <w:rsid w:val="00FE76CA"/>
    <w:rsid w:val="00FF08D9"/>
    <w:rsid w:val="00FF0EC4"/>
    <w:rsid w:val="00FF1612"/>
    <w:rsid w:val="00FF2EEE"/>
    <w:rsid w:val="00FF372E"/>
    <w:rsid w:val="00FF60D9"/>
    <w:rsid w:val="00FF6391"/>
    <w:rsid w:val="00FF6630"/>
    <w:rsid w:val="00FF6E18"/>
    <w:rsid w:val="00FF7686"/>
    <w:rsid w:val="00FF7EE6"/>
  </w:rsids>
  <m:mathPr>
    <m:mathFont m:val="Cambria Math"/>
    <m:brkBin m:val="before"/>
    <m:brkBinSub m:val="--"/>
    <m:smallFrac m:val="0"/>
    <m:dispDef/>
    <m:lMargin m:val="0"/>
    <m:rMargin m:val="0"/>
    <m:defJc m:val="centerGroup"/>
    <m:wrapIndent m:val="1440"/>
    <m:intLim m:val="subSup"/>
    <m:naryLim m:val="undOvr"/>
  </m:mathPr>
  <w:themeFontLang w:val="lv-LV"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AED380"/>
  <w15:docId w15:val="{7E2FAF0A-6264-4DC0-A56B-704F6CE65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2D2AD4"/>
    <w:rPr>
      <w:sz w:val="24"/>
      <w:szCs w:val="24"/>
      <w:lang w:eastAsia="en-US"/>
    </w:rPr>
  </w:style>
  <w:style w:type="paragraph" w:styleId="Virsraksts1">
    <w:name w:val="heading 1"/>
    <w:aliases w:val="H1,First subtitle"/>
    <w:basedOn w:val="Parasts"/>
    <w:next w:val="Parasts"/>
    <w:link w:val="Virsraksts1Rakstz"/>
    <w:uiPriority w:val="9"/>
    <w:qFormat/>
    <w:rsid w:val="00027BBE"/>
    <w:pPr>
      <w:keepNext/>
      <w:spacing w:before="240" w:after="60"/>
      <w:outlineLvl w:val="0"/>
    </w:pPr>
    <w:rPr>
      <w:rFonts w:ascii="Arial" w:hAnsi="Arial" w:cs="Arial"/>
      <w:b/>
      <w:bCs/>
      <w:kern w:val="32"/>
      <w:sz w:val="32"/>
      <w:szCs w:val="32"/>
    </w:rPr>
  </w:style>
  <w:style w:type="paragraph" w:styleId="Virsraksts2">
    <w:name w:val="heading 2"/>
    <w:basedOn w:val="Parasts"/>
    <w:next w:val="Parasts"/>
    <w:link w:val="Virsraksts2Rakstz"/>
    <w:uiPriority w:val="99"/>
    <w:qFormat/>
    <w:rsid w:val="002D2AD4"/>
    <w:pPr>
      <w:keepNext/>
      <w:spacing w:before="240" w:after="60"/>
      <w:outlineLvl w:val="1"/>
    </w:pPr>
    <w:rPr>
      <w:rFonts w:cs="Arial"/>
      <w:b/>
      <w:bCs/>
      <w:iCs/>
      <w:color w:val="000000"/>
      <w:sz w:val="28"/>
      <w:szCs w:val="28"/>
    </w:rPr>
  </w:style>
  <w:style w:type="paragraph" w:styleId="Virsraksts3">
    <w:name w:val="heading 3"/>
    <w:basedOn w:val="Parasts"/>
    <w:next w:val="Parasts"/>
    <w:link w:val="Virsraksts3Rakstz"/>
    <w:uiPriority w:val="99"/>
    <w:qFormat/>
    <w:rsid w:val="002D2AD4"/>
    <w:pPr>
      <w:keepNext/>
      <w:spacing w:before="240" w:after="60"/>
      <w:outlineLvl w:val="2"/>
    </w:pPr>
    <w:rPr>
      <w:rFonts w:cs="Arial"/>
      <w:b/>
      <w:bCs/>
      <w:sz w:val="26"/>
      <w:szCs w:val="26"/>
      <w:lang w:val="en-GB"/>
    </w:rPr>
  </w:style>
  <w:style w:type="paragraph" w:styleId="Virsraksts4">
    <w:name w:val="heading 4"/>
    <w:basedOn w:val="Parasts"/>
    <w:next w:val="Parasts"/>
    <w:link w:val="Virsraksts4Rakstz"/>
    <w:uiPriority w:val="99"/>
    <w:qFormat/>
    <w:rsid w:val="00AB1464"/>
    <w:pPr>
      <w:keepNext/>
      <w:spacing w:before="240" w:after="60"/>
      <w:outlineLvl w:val="3"/>
    </w:pPr>
    <w:rPr>
      <w:b/>
      <w:bCs/>
      <w:sz w:val="28"/>
      <w:szCs w:val="28"/>
      <w:lang w:val="en-GB"/>
    </w:rPr>
  </w:style>
  <w:style w:type="paragraph" w:styleId="Virsraksts5">
    <w:name w:val="heading 5"/>
    <w:basedOn w:val="Parasts"/>
    <w:next w:val="Parasts"/>
    <w:link w:val="Virsraksts5Rakstz"/>
    <w:uiPriority w:val="99"/>
    <w:qFormat/>
    <w:rsid w:val="00760E1B"/>
    <w:pPr>
      <w:spacing w:before="240" w:after="60"/>
      <w:outlineLvl w:val="4"/>
    </w:pPr>
    <w:rPr>
      <w:b/>
      <w:bCs/>
      <w:i/>
      <w:iCs/>
      <w:sz w:val="26"/>
      <w:szCs w:val="26"/>
      <w:lang w:val="en-GB"/>
    </w:rPr>
  </w:style>
  <w:style w:type="paragraph" w:styleId="Virsraksts6">
    <w:name w:val="heading 6"/>
    <w:basedOn w:val="Parasts"/>
    <w:next w:val="Parasts"/>
    <w:link w:val="Virsraksts6Rakstz"/>
    <w:uiPriority w:val="99"/>
    <w:qFormat/>
    <w:rsid w:val="00AB1464"/>
    <w:pPr>
      <w:spacing w:before="240" w:after="60"/>
      <w:outlineLvl w:val="5"/>
    </w:pPr>
    <w:rPr>
      <w:b/>
      <w:bCs/>
      <w:sz w:val="22"/>
      <w:szCs w:val="22"/>
      <w:lang w:val="en-GB"/>
    </w:rPr>
  </w:style>
  <w:style w:type="paragraph" w:styleId="Virsraksts7">
    <w:name w:val="heading 7"/>
    <w:basedOn w:val="Parasts"/>
    <w:next w:val="Parasts"/>
    <w:link w:val="Virsraksts7Rakstz"/>
    <w:uiPriority w:val="99"/>
    <w:qFormat/>
    <w:rsid w:val="00760E1B"/>
    <w:pPr>
      <w:spacing w:before="240" w:after="60"/>
      <w:outlineLvl w:val="6"/>
    </w:pPr>
    <w:rPr>
      <w:lang w:val="en-GB"/>
    </w:rPr>
  </w:style>
  <w:style w:type="paragraph" w:styleId="Virsraksts8">
    <w:name w:val="heading 8"/>
    <w:basedOn w:val="Parasts"/>
    <w:next w:val="Parasts"/>
    <w:link w:val="Virsraksts8Rakstz"/>
    <w:uiPriority w:val="99"/>
    <w:qFormat/>
    <w:rsid w:val="00106757"/>
    <w:pPr>
      <w:keepNext/>
      <w:shd w:val="clear" w:color="auto" w:fill="FFFFFF"/>
      <w:ind w:left="86"/>
      <w:outlineLvl w:val="7"/>
    </w:pPr>
    <w:rPr>
      <w:rFonts w:ascii="Garamond" w:hAnsi="Garamond"/>
      <w:i/>
      <w:iC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First subtitle Rakstz."/>
    <w:basedOn w:val="Noklusjumarindkopasfonts"/>
    <w:link w:val="Virsraksts1"/>
    <w:uiPriority w:val="9"/>
    <w:locked/>
    <w:rsid w:val="00106757"/>
    <w:rPr>
      <w:rFonts w:ascii="Arial" w:hAnsi="Arial" w:cs="Arial"/>
      <w:b/>
      <w:bCs/>
      <w:kern w:val="32"/>
      <w:sz w:val="32"/>
      <w:szCs w:val="32"/>
      <w:lang w:val="lv-LV" w:eastAsia="en-US" w:bidi="ar-SA"/>
    </w:rPr>
  </w:style>
  <w:style w:type="character" w:customStyle="1" w:styleId="Virsraksts2Rakstz">
    <w:name w:val="Virsraksts 2 Rakstz."/>
    <w:basedOn w:val="Noklusjumarindkopasfonts"/>
    <w:link w:val="Virsraksts2"/>
    <w:uiPriority w:val="99"/>
    <w:locked/>
    <w:rsid w:val="00106757"/>
    <w:rPr>
      <w:rFonts w:cs="Arial"/>
      <w:b/>
      <w:bCs/>
      <w:iCs/>
      <w:color w:val="000000"/>
      <w:sz w:val="28"/>
      <w:szCs w:val="28"/>
      <w:lang w:val="lv-LV" w:eastAsia="en-US" w:bidi="ar-SA"/>
    </w:rPr>
  </w:style>
  <w:style w:type="character" w:customStyle="1" w:styleId="Virsraksts3Rakstz">
    <w:name w:val="Virsraksts 3 Rakstz."/>
    <w:basedOn w:val="Noklusjumarindkopasfonts"/>
    <w:link w:val="Virsraksts3"/>
    <w:uiPriority w:val="99"/>
    <w:locked/>
    <w:rsid w:val="00106757"/>
    <w:rPr>
      <w:rFonts w:cs="Arial"/>
      <w:b/>
      <w:bCs/>
      <w:sz w:val="26"/>
      <w:szCs w:val="26"/>
      <w:lang w:val="en-GB" w:eastAsia="en-US" w:bidi="ar-SA"/>
    </w:rPr>
  </w:style>
  <w:style w:type="character" w:customStyle="1" w:styleId="Virsraksts4Rakstz">
    <w:name w:val="Virsraksts 4 Rakstz."/>
    <w:basedOn w:val="Noklusjumarindkopasfonts"/>
    <w:link w:val="Virsraksts4"/>
    <w:uiPriority w:val="99"/>
    <w:locked/>
    <w:rsid w:val="00106757"/>
    <w:rPr>
      <w:rFonts w:cs="Times New Roman"/>
      <w:b/>
      <w:bCs/>
      <w:sz w:val="28"/>
      <w:szCs w:val="28"/>
      <w:lang w:val="en-GB" w:eastAsia="en-US" w:bidi="ar-SA"/>
    </w:rPr>
  </w:style>
  <w:style w:type="character" w:customStyle="1" w:styleId="Virsraksts5Rakstz">
    <w:name w:val="Virsraksts 5 Rakstz."/>
    <w:basedOn w:val="Noklusjumarindkopasfonts"/>
    <w:link w:val="Virsraksts5"/>
    <w:uiPriority w:val="99"/>
    <w:locked/>
    <w:rsid w:val="00106757"/>
    <w:rPr>
      <w:rFonts w:cs="Times New Roman"/>
      <w:b/>
      <w:bCs/>
      <w:i/>
      <w:iCs/>
      <w:sz w:val="26"/>
      <w:szCs w:val="26"/>
      <w:lang w:val="en-GB" w:eastAsia="en-US" w:bidi="ar-SA"/>
    </w:rPr>
  </w:style>
  <w:style w:type="character" w:customStyle="1" w:styleId="Virsraksts6Rakstz">
    <w:name w:val="Virsraksts 6 Rakstz."/>
    <w:basedOn w:val="Noklusjumarindkopasfonts"/>
    <w:link w:val="Virsraksts6"/>
    <w:uiPriority w:val="99"/>
    <w:locked/>
    <w:rsid w:val="00106757"/>
    <w:rPr>
      <w:rFonts w:cs="Times New Roman"/>
      <w:b/>
      <w:bCs/>
      <w:sz w:val="22"/>
      <w:szCs w:val="22"/>
      <w:lang w:val="en-GB" w:eastAsia="en-US" w:bidi="ar-SA"/>
    </w:rPr>
  </w:style>
  <w:style w:type="character" w:customStyle="1" w:styleId="Virsraksts7Rakstz">
    <w:name w:val="Virsraksts 7 Rakstz."/>
    <w:basedOn w:val="Noklusjumarindkopasfonts"/>
    <w:link w:val="Virsraksts7"/>
    <w:uiPriority w:val="99"/>
    <w:locked/>
    <w:rsid w:val="00106757"/>
    <w:rPr>
      <w:rFonts w:cs="Times New Roman"/>
      <w:sz w:val="24"/>
      <w:szCs w:val="24"/>
      <w:lang w:val="en-GB" w:eastAsia="en-US" w:bidi="ar-SA"/>
    </w:rPr>
  </w:style>
  <w:style w:type="character" w:customStyle="1" w:styleId="Virsraksts8Rakstz">
    <w:name w:val="Virsraksts 8 Rakstz."/>
    <w:basedOn w:val="Noklusjumarindkopasfonts"/>
    <w:link w:val="Virsraksts8"/>
    <w:uiPriority w:val="99"/>
    <w:locked/>
    <w:rsid w:val="00106757"/>
    <w:rPr>
      <w:rFonts w:ascii="Garamond" w:hAnsi="Garamond" w:cs="Times New Roman"/>
      <w:i/>
      <w:iCs/>
      <w:sz w:val="24"/>
      <w:szCs w:val="24"/>
      <w:lang w:val="lv-LV" w:eastAsia="en-US" w:bidi="ar-SA"/>
    </w:rPr>
  </w:style>
  <w:style w:type="paragraph" w:styleId="Kjene">
    <w:name w:val="footer"/>
    <w:basedOn w:val="Parasts"/>
    <w:link w:val="KjeneRakstz"/>
    <w:uiPriority w:val="99"/>
    <w:rsid w:val="002D2AD4"/>
    <w:pPr>
      <w:tabs>
        <w:tab w:val="center" w:pos="4153"/>
        <w:tab w:val="right" w:pos="8306"/>
      </w:tabs>
    </w:pPr>
    <w:rPr>
      <w:lang w:val="en-GB"/>
    </w:rPr>
  </w:style>
  <w:style w:type="character" w:customStyle="1" w:styleId="KjeneRakstz">
    <w:name w:val="Kājene Rakstz."/>
    <w:basedOn w:val="Noklusjumarindkopasfonts"/>
    <w:link w:val="Kjene"/>
    <w:uiPriority w:val="99"/>
    <w:locked/>
    <w:rsid w:val="00106757"/>
    <w:rPr>
      <w:rFonts w:cs="Times New Roman"/>
      <w:sz w:val="24"/>
      <w:szCs w:val="24"/>
      <w:lang w:val="en-GB" w:eastAsia="en-US" w:bidi="ar-SA"/>
    </w:rPr>
  </w:style>
  <w:style w:type="character" w:styleId="Hipersaite">
    <w:name w:val="Hyperlink"/>
    <w:basedOn w:val="Noklusjumarindkopasfonts"/>
    <w:uiPriority w:val="99"/>
    <w:rsid w:val="002D2AD4"/>
    <w:rPr>
      <w:rFonts w:cs="Times New Roman"/>
      <w:color w:val="0000FF"/>
      <w:u w:val="single"/>
    </w:rPr>
  </w:style>
  <w:style w:type="paragraph" w:styleId="Saturs1">
    <w:name w:val="toc 1"/>
    <w:basedOn w:val="Parasts"/>
    <w:next w:val="Parasts"/>
    <w:autoRedefine/>
    <w:uiPriority w:val="39"/>
    <w:rsid w:val="00FF7686"/>
    <w:pPr>
      <w:tabs>
        <w:tab w:val="right" w:leader="dot" w:pos="8777"/>
      </w:tabs>
      <w:ind w:left="900"/>
    </w:pPr>
    <w:rPr>
      <w:rFonts w:cs="Arial"/>
      <w:b/>
      <w:bCs/>
      <w:noProof/>
      <w:sz w:val="20"/>
    </w:rPr>
  </w:style>
  <w:style w:type="paragraph" w:styleId="Vresteksts">
    <w:name w:val="footnote text"/>
    <w:basedOn w:val="Parasts"/>
    <w:link w:val="VrestekstsRakstz"/>
    <w:uiPriority w:val="99"/>
    <w:rsid w:val="002D2AD4"/>
    <w:rPr>
      <w:sz w:val="20"/>
      <w:szCs w:val="20"/>
    </w:rPr>
  </w:style>
  <w:style w:type="character" w:customStyle="1" w:styleId="FootnoteTextChar">
    <w:name w:val="Footnote Text Char"/>
    <w:basedOn w:val="Noklusjumarindkopasfonts"/>
    <w:uiPriority w:val="99"/>
    <w:locked/>
    <w:rsid w:val="00810092"/>
    <w:rPr>
      <w:rFonts w:ascii="Dutch TL" w:hAnsi="Dutch TL" w:cs="Times New Roman"/>
      <w:sz w:val="20"/>
      <w:szCs w:val="20"/>
      <w:lang w:eastAsia="en-US"/>
    </w:rPr>
  </w:style>
  <w:style w:type="paragraph" w:customStyle="1" w:styleId="naisf">
    <w:name w:val="naisf"/>
    <w:basedOn w:val="Parasts"/>
    <w:uiPriority w:val="99"/>
    <w:rsid w:val="002D2AD4"/>
    <w:pPr>
      <w:spacing w:before="100" w:beforeAutospacing="1" w:after="100" w:afterAutospacing="1"/>
      <w:jc w:val="both"/>
    </w:pPr>
    <w:rPr>
      <w:lang w:val="en-GB"/>
    </w:rPr>
  </w:style>
  <w:style w:type="paragraph" w:styleId="Pamattekstaatkpe3">
    <w:name w:val="Body Text Indent 3"/>
    <w:basedOn w:val="Parasts"/>
    <w:link w:val="Pamattekstaatkpe3Rakstz"/>
    <w:uiPriority w:val="99"/>
    <w:rsid w:val="002D2AD4"/>
    <w:pPr>
      <w:ind w:left="720"/>
      <w:jc w:val="both"/>
    </w:pPr>
  </w:style>
  <w:style w:type="character" w:customStyle="1" w:styleId="Pamattekstaatkpe3Rakstz">
    <w:name w:val="Pamatteksta atkāpe 3 Rakstz."/>
    <w:basedOn w:val="Noklusjumarindkopasfonts"/>
    <w:link w:val="Pamattekstaatkpe3"/>
    <w:uiPriority w:val="99"/>
    <w:locked/>
    <w:rsid w:val="00106757"/>
    <w:rPr>
      <w:rFonts w:cs="Times New Roman"/>
      <w:sz w:val="24"/>
      <w:szCs w:val="24"/>
      <w:lang w:val="lv-LV" w:eastAsia="en-US" w:bidi="ar-SA"/>
    </w:rPr>
  </w:style>
  <w:style w:type="paragraph" w:customStyle="1" w:styleId="Nodaa">
    <w:name w:val="Nodaļa"/>
    <w:basedOn w:val="Parasts"/>
    <w:uiPriority w:val="99"/>
    <w:rsid w:val="002D2AD4"/>
    <w:rPr>
      <w:rFonts w:ascii="Arial" w:hAnsi="Arial" w:cs="Arial"/>
      <w:b/>
      <w:bCs/>
      <w:sz w:val="20"/>
    </w:rPr>
  </w:style>
  <w:style w:type="paragraph" w:customStyle="1" w:styleId="Punkts">
    <w:name w:val="Punkts"/>
    <w:basedOn w:val="Virsraksts2"/>
    <w:uiPriority w:val="99"/>
    <w:rsid w:val="002D2AD4"/>
    <w:pPr>
      <w:tabs>
        <w:tab w:val="num" w:pos="720"/>
      </w:tabs>
      <w:spacing w:before="0" w:after="0"/>
      <w:ind w:left="540"/>
    </w:pPr>
    <w:rPr>
      <w:rFonts w:ascii="Arial" w:hAnsi="Arial"/>
      <w:sz w:val="20"/>
    </w:rPr>
  </w:style>
  <w:style w:type="paragraph" w:styleId="Saturs2">
    <w:name w:val="toc 2"/>
    <w:basedOn w:val="Parasts"/>
    <w:next w:val="Parasts"/>
    <w:autoRedefine/>
    <w:uiPriority w:val="39"/>
    <w:rsid w:val="00022738"/>
    <w:pPr>
      <w:keepNext/>
      <w:tabs>
        <w:tab w:val="right" w:leader="dot" w:pos="9540"/>
      </w:tabs>
      <w:ind w:left="240" w:right="-753"/>
      <w:jc w:val="center"/>
    </w:pPr>
    <w:rPr>
      <w:rFonts w:ascii="Arial" w:hAnsi="Arial" w:cs="Arial"/>
      <w:b/>
      <w:smallCaps/>
      <w:sz w:val="20"/>
      <w:szCs w:val="20"/>
    </w:rPr>
  </w:style>
  <w:style w:type="paragraph" w:styleId="Saturs3">
    <w:name w:val="toc 3"/>
    <w:basedOn w:val="Parasts"/>
    <w:next w:val="Parasts"/>
    <w:autoRedefine/>
    <w:uiPriority w:val="39"/>
    <w:rsid w:val="00835251"/>
    <w:pPr>
      <w:tabs>
        <w:tab w:val="left" w:pos="960"/>
        <w:tab w:val="right" w:leader="dot" w:pos="9061"/>
      </w:tabs>
      <w:ind w:left="180"/>
    </w:pPr>
    <w:rPr>
      <w:i/>
      <w:iCs/>
    </w:rPr>
  </w:style>
  <w:style w:type="character" w:styleId="Lappusesnumurs">
    <w:name w:val="page number"/>
    <w:basedOn w:val="Noklusjumarindkopasfonts"/>
    <w:uiPriority w:val="99"/>
    <w:rsid w:val="00D42D3F"/>
    <w:rPr>
      <w:rFonts w:cs="Times New Roman"/>
    </w:rPr>
  </w:style>
  <w:style w:type="paragraph" w:styleId="Pamatteksts2">
    <w:name w:val="Body Text 2"/>
    <w:basedOn w:val="Parasts"/>
    <w:link w:val="Pamatteksts2Rakstz"/>
    <w:rsid w:val="00C623C3"/>
    <w:pPr>
      <w:spacing w:after="120" w:line="480" w:lineRule="auto"/>
    </w:pPr>
  </w:style>
  <w:style w:type="character" w:customStyle="1" w:styleId="Pamatteksts2Rakstz">
    <w:name w:val="Pamatteksts 2 Rakstz."/>
    <w:basedOn w:val="Noklusjumarindkopasfonts"/>
    <w:link w:val="Pamatteksts2"/>
    <w:semiHidden/>
    <w:rsid w:val="000834C2"/>
    <w:rPr>
      <w:sz w:val="24"/>
      <w:szCs w:val="24"/>
      <w:lang w:eastAsia="en-US"/>
    </w:rPr>
  </w:style>
  <w:style w:type="paragraph" w:styleId="Balonteksts">
    <w:name w:val="Balloon Text"/>
    <w:basedOn w:val="Parasts"/>
    <w:link w:val="BalontekstsRakstz"/>
    <w:uiPriority w:val="99"/>
    <w:semiHidden/>
    <w:rsid w:val="001D36B7"/>
    <w:rPr>
      <w:rFonts w:ascii="Tahoma" w:hAnsi="Tahoma" w:cs="Tahoma"/>
      <w:sz w:val="16"/>
      <w:szCs w:val="16"/>
    </w:rPr>
  </w:style>
  <w:style w:type="character" w:customStyle="1" w:styleId="BalontekstsRakstz">
    <w:name w:val="Balonteksts Rakstz."/>
    <w:basedOn w:val="Noklusjumarindkopasfonts"/>
    <w:link w:val="Balonteksts"/>
    <w:uiPriority w:val="99"/>
    <w:semiHidden/>
    <w:locked/>
    <w:rsid w:val="00106757"/>
    <w:rPr>
      <w:rFonts w:ascii="Tahoma" w:hAnsi="Tahoma" w:cs="Tahoma"/>
      <w:sz w:val="16"/>
      <w:szCs w:val="16"/>
      <w:lang w:val="lv-LV" w:eastAsia="en-US" w:bidi="ar-SA"/>
    </w:rPr>
  </w:style>
  <w:style w:type="paragraph" w:styleId="Galvene">
    <w:name w:val="header"/>
    <w:basedOn w:val="Parasts"/>
    <w:link w:val="GalveneRakstz"/>
    <w:uiPriority w:val="99"/>
    <w:rsid w:val="004B1738"/>
    <w:pPr>
      <w:tabs>
        <w:tab w:val="center" w:pos="4153"/>
        <w:tab w:val="right" w:pos="8306"/>
      </w:tabs>
    </w:pPr>
  </w:style>
  <w:style w:type="character" w:customStyle="1" w:styleId="GalveneRakstz">
    <w:name w:val="Galvene Rakstz."/>
    <w:basedOn w:val="Noklusjumarindkopasfonts"/>
    <w:link w:val="Galvene"/>
    <w:uiPriority w:val="99"/>
    <w:locked/>
    <w:rsid w:val="004E5877"/>
    <w:rPr>
      <w:rFonts w:cs="Times New Roman"/>
      <w:sz w:val="24"/>
      <w:szCs w:val="24"/>
      <w:lang w:val="lv-LV" w:eastAsia="en-US" w:bidi="ar-SA"/>
    </w:rPr>
  </w:style>
  <w:style w:type="character" w:styleId="Komentraatsauce">
    <w:name w:val="annotation reference"/>
    <w:basedOn w:val="Noklusjumarindkopasfonts"/>
    <w:uiPriority w:val="99"/>
    <w:semiHidden/>
    <w:rsid w:val="00C554F6"/>
    <w:rPr>
      <w:rFonts w:cs="Times New Roman"/>
      <w:sz w:val="16"/>
      <w:szCs w:val="16"/>
    </w:rPr>
  </w:style>
  <w:style w:type="paragraph" w:styleId="Komentrateksts">
    <w:name w:val="annotation text"/>
    <w:basedOn w:val="Parasts"/>
    <w:link w:val="KomentratekstsRakstz"/>
    <w:uiPriority w:val="99"/>
    <w:rsid w:val="00C554F6"/>
    <w:rPr>
      <w:sz w:val="20"/>
      <w:szCs w:val="20"/>
    </w:rPr>
  </w:style>
  <w:style w:type="character" w:customStyle="1" w:styleId="KomentratekstsRakstz">
    <w:name w:val="Komentāra teksts Rakstz."/>
    <w:basedOn w:val="Noklusjumarindkopasfonts"/>
    <w:link w:val="Komentrateksts"/>
    <w:uiPriority w:val="99"/>
    <w:locked/>
    <w:rsid w:val="00C37C6F"/>
    <w:rPr>
      <w:rFonts w:cs="Times New Roman"/>
      <w:lang w:val="lv-LV" w:eastAsia="en-US" w:bidi="ar-SA"/>
    </w:rPr>
  </w:style>
  <w:style w:type="paragraph" w:styleId="Komentratma">
    <w:name w:val="annotation subject"/>
    <w:basedOn w:val="Komentrateksts"/>
    <w:next w:val="Komentrateksts"/>
    <w:link w:val="KomentratmaRakstz"/>
    <w:uiPriority w:val="99"/>
    <w:semiHidden/>
    <w:rsid w:val="00C554F6"/>
    <w:rPr>
      <w:b/>
      <w:bCs/>
    </w:rPr>
  </w:style>
  <w:style w:type="character" w:customStyle="1" w:styleId="KomentratmaRakstz">
    <w:name w:val="Komentāra tēma Rakstz."/>
    <w:basedOn w:val="CharChar4"/>
    <w:link w:val="Komentratma"/>
    <w:uiPriority w:val="99"/>
    <w:semiHidden/>
    <w:locked/>
    <w:rsid w:val="00106757"/>
    <w:rPr>
      <w:rFonts w:cs="Times New Roman"/>
      <w:b/>
      <w:bCs/>
      <w:lang w:val="lv-LV" w:eastAsia="en-US" w:bidi="ar-SA"/>
    </w:rPr>
  </w:style>
  <w:style w:type="character" w:customStyle="1" w:styleId="CharChar4">
    <w:name w:val="Char Char4"/>
    <w:basedOn w:val="Noklusjumarindkopasfonts"/>
    <w:uiPriority w:val="99"/>
    <w:rsid w:val="00106757"/>
    <w:rPr>
      <w:rFonts w:cs="Times New Roman"/>
      <w:lang w:val="en-GB" w:eastAsia="en-US"/>
    </w:rPr>
  </w:style>
  <w:style w:type="paragraph" w:styleId="Pamatteksts">
    <w:name w:val="Body Text"/>
    <w:aliases w:val="Body Text1"/>
    <w:basedOn w:val="Parasts"/>
    <w:link w:val="PamattekstsRakstz"/>
    <w:uiPriority w:val="99"/>
    <w:rsid w:val="00027BBE"/>
    <w:pPr>
      <w:spacing w:after="120"/>
    </w:pPr>
  </w:style>
  <w:style w:type="character" w:customStyle="1" w:styleId="PamattekstsRakstz">
    <w:name w:val="Pamatteksts Rakstz."/>
    <w:aliases w:val="Body Text1 Rakstz."/>
    <w:basedOn w:val="Noklusjumarindkopasfonts"/>
    <w:link w:val="Pamatteksts"/>
    <w:uiPriority w:val="99"/>
    <w:locked/>
    <w:rsid w:val="00106757"/>
    <w:rPr>
      <w:rFonts w:cs="Times New Roman"/>
      <w:sz w:val="24"/>
      <w:szCs w:val="24"/>
      <w:lang w:val="lv-LV" w:eastAsia="en-US" w:bidi="ar-SA"/>
    </w:rPr>
  </w:style>
  <w:style w:type="paragraph" w:customStyle="1" w:styleId="Pielikumi">
    <w:name w:val="Pielikumi"/>
    <w:basedOn w:val="Pamatteksts"/>
    <w:uiPriority w:val="99"/>
    <w:rsid w:val="00027BBE"/>
    <w:pPr>
      <w:spacing w:after="0"/>
      <w:jc w:val="both"/>
    </w:pPr>
    <w:rPr>
      <w:rFonts w:ascii="Arial" w:hAnsi="Arial" w:cs="Arial"/>
      <w:b/>
      <w:bCs/>
      <w:sz w:val="20"/>
    </w:rPr>
  </w:style>
  <w:style w:type="paragraph" w:customStyle="1" w:styleId="basetext">
    <w:name w:val="base text"/>
    <w:uiPriority w:val="99"/>
    <w:rsid w:val="00027BBE"/>
    <w:pPr>
      <w:tabs>
        <w:tab w:val="left" w:pos="357"/>
        <w:tab w:val="left" w:pos="1304"/>
        <w:tab w:val="left" w:pos="2608"/>
        <w:tab w:val="left" w:pos="3912"/>
        <w:tab w:val="left" w:pos="5216"/>
        <w:tab w:val="right" w:pos="7655"/>
      </w:tabs>
      <w:spacing w:before="240"/>
      <w:jc w:val="both"/>
    </w:pPr>
    <w:rPr>
      <w:sz w:val="24"/>
      <w:szCs w:val="20"/>
      <w:lang w:val="en-US" w:eastAsia="en-US"/>
    </w:rPr>
  </w:style>
  <w:style w:type="paragraph" w:customStyle="1" w:styleId="Normaali">
    <w:name w:val="Normaali"/>
    <w:autoRedefine/>
    <w:uiPriority w:val="99"/>
    <w:rsid w:val="00027BBE"/>
    <w:pPr>
      <w:spacing w:after="120" w:line="270" w:lineRule="atLeast"/>
    </w:pPr>
    <w:rPr>
      <w:rFonts w:ascii="Garamond" w:hAnsi="Garamond"/>
      <w:szCs w:val="20"/>
    </w:rPr>
  </w:style>
  <w:style w:type="paragraph" w:customStyle="1" w:styleId="Aizzme1">
    <w:name w:val="Aizzīme 1"/>
    <w:basedOn w:val="Parasts"/>
    <w:uiPriority w:val="99"/>
    <w:rsid w:val="00027BBE"/>
    <w:pPr>
      <w:numPr>
        <w:numId w:val="2"/>
      </w:numPr>
      <w:tabs>
        <w:tab w:val="clear" w:pos="1304"/>
        <w:tab w:val="left" w:pos="1134"/>
      </w:tabs>
      <w:spacing w:after="60" w:line="270" w:lineRule="exact"/>
      <w:ind w:left="1134" w:hanging="283"/>
    </w:pPr>
    <w:rPr>
      <w:rFonts w:ascii="Garamond" w:hAnsi="Garamond"/>
      <w:sz w:val="22"/>
      <w:szCs w:val="20"/>
    </w:rPr>
  </w:style>
  <w:style w:type="paragraph" w:styleId="Pamattekstsaratkpi">
    <w:name w:val="Body Text Indent"/>
    <w:basedOn w:val="Parasts"/>
    <w:link w:val="PamattekstsaratkpiRakstz"/>
    <w:uiPriority w:val="99"/>
    <w:rsid w:val="00760E1B"/>
    <w:pPr>
      <w:spacing w:after="120"/>
      <w:ind w:left="283"/>
    </w:pPr>
  </w:style>
  <w:style w:type="character" w:customStyle="1" w:styleId="PamattekstsaratkpiRakstz">
    <w:name w:val="Pamatteksts ar atkāpi Rakstz."/>
    <w:basedOn w:val="Noklusjumarindkopasfonts"/>
    <w:link w:val="Pamattekstsaratkpi"/>
    <w:uiPriority w:val="99"/>
    <w:semiHidden/>
    <w:locked/>
    <w:rsid w:val="00106757"/>
    <w:rPr>
      <w:rFonts w:cs="Times New Roman"/>
      <w:sz w:val="24"/>
      <w:szCs w:val="24"/>
      <w:lang w:val="lv-LV" w:eastAsia="en-US" w:bidi="ar-SA"/>
    </w:rPr>
  </w:style>
  <w:style w:type="paragraph" w:styleId="Nosaukums">
    <w:name w:val="Title"/>
    <w:basedOn w:val="Parasts"/>
    <w:link w:val="NosaukumsRakstz"/>
    <w:qFormat/>
    <w:rsid w:val="00760E1B"/>
    <w:pPr>
      <w:autoSpaceDE w:val="0"/>
      <w:autoSpaceDN w:val="0"/>
      <w:adjustRightInd w:val="0"/>
      <w:jc w:val="center"/>
    </w:pPr>
    <w:rPr>
      <w:b/>
      <w:bCs/>
      <w:szCs w:val="20"/>
      <w:lang w:val="en-US"/>
    </w:rPr>
  </w:style>
  <w:style w:type="character" w:customStyle="1" w:styleId="NosaukumsRakstz">
    <w:name w:val="Nosaukums Rakstz."/>
    <w:basedOn w:val="Noklusjumarindkopasfonts"/>
    <w:link w:val="Nosaukums"/>
    <w:locked/>
    <w:rsid w:val="00106757"/>
    <w:rPr>
      <w:rFonts w:cs="Times New Roman"/>
      <w:b/>
      <w:bCs/>
      <w:sz w:val="24"/>
      <w:lang w:val="en-US" w:eastAsia="en-US" w:bidi="ar-SA"/>
    </w:rPr>
  </w:style>
  <w:style w:type="paragraph" w:styleId="Apakvirsraksts">
    <w:name w:val="Subtitle"/>
    <w:basedOn w:val="Parasts"/>
    <w:link w:val="ApakvirsrakstsRakstz"/>
    <w:uiPriority w:val="99"/>
    <w:qFormat/>
    <w:rsid w:val="00AB1464"/>
    <w:pPr>
      <w:spacing w:line="360" w:lineRule="auto"/>
      <w:jc w:val="center"/>
    </w:pPr>
    <w:rPr>
      <w:b/>
      <w:i/>
      <w:iCs/>
    </w:rPr>
  </w:style>
  <w:style w:type="character" w:customStyle="1" w:styleId="ApakvirsrakstsRakstz">
    <w:name w:val="Apakšvirsraksts Rakstz."/>
    <w:basedOn w:val="Noklusjumarindkopasfonts"/>
    <w:link w:val="Apakvirsraksts"/>
    <w:uiPriority w:val="11"/>
    <w:rsid w:val="000834C2"/>
    <w:rPr>
      <w:rFonts w:asciiTheme="majorHAnsi" w:eastAsiaTheme="majorEastAsia" w:hAnsiTheme="majorHAnsi" w:cstheme="majorBidi"/>
      <w:sz w:val="24"/>
      <w:szCs w:val="24"/>
      <w:lang w:eastAsia="en-US"/>
    </w:rPr>
  </w:style>
  <w:style w:type="paragraph" w:styleId="Parakstszemobjekta">
    <w:name w:val="caption"/>
    <w:basedOn w:val="Parasts"/>
    <w:next w:val="Parasts"/>
    <w:uiPriority w:val="99"/>
    <w:qFormat/>
    <w:rsid w:val="00AB1464"/>
    <w:pPr>
      <w:jc w:val="both"/>
    </w:pPr>
    <w:rPr>
      <w:rFonts w:ascii="Tahoma" w:hAnsi="Tahoma"/>
      <w:i/>
      <w:sz w:val="22"/>
      <w:szCs w:val="20"/>
    </w:rPr>
  </w:style>
  <w:style w:type="paragraph" w:styleId="Paraststmeklis">
    <w:name w:val="Normal (Web)"/>
    <w:basedOn w:val="Parasts"/>
    <w:uiPriority w:val="99"/>
    <w:rsid w:val="00D568E0"/>
    <w:pPr>
      <w:spacing w:before="100" w:beforeAutospacing="1" w:after="100" w:afterAutospacing="1"/>
    </w:pPr>
    <w:rPr>
      <w:rFonts w:ascii="Arial Unicode MS" w:eastAsia="Arial Unicode MS"/>
      <w:color w:val="000000"/>
      <w:lang w:eastAsia="lv-LV"/>
    </w:rPr>
  </w:style>
  <w:style w:type="paragraph" w:styleId="Dokumentakarte">
    <w:name w:val="Document Map"/>
    <w:basedOn w:val="Parasts"/>
    <w:link w:val="DokumentakarteRakstz"/>
    <w:uiPriority w:val="99"/>
    <w:semiHidden/>
    <w:rsid w:val="00BB1305"/>
    <w:pPr>
      <w:shd w:val="clear" w:color="auto" w:fill="000080"/>
    </w:pPr>
    <w:rPr>
      <w:rFonts w:ascii="Tahoma" w:hAnsi="Tahoma" w:cs="Tahoma"/>
      <w:sz w:val="20"/>
      <w:szCs w:val="20"/>
    </w:rPr>
  </w:style>
  <w:style w:type="character" w:customStyle="1" w:styleId="DokumentakarteRakstz">
    <w:name w:val="Dokumenta karte Rakstz."/>
    <w:basedOn w:val="Noklusjumarindkopasfonts"/>
    <w:link w:val="Dokumentakarte"/>
    <w:uiPriority w:val="99"/>
    <w:semiHidden/>
    <w:rsid w:val="000834C2"/>
    <w:rPr>
      <w:sz w:val="0"/>
      <w:szCs w:val="0"/>
      <w:lang w:eastAsia="en-US"/>
    </w:rPr>
  </w:style>
  <w:style w:type="paragraph" w:customStyle="1" w:styleId="CharCharChar1Char">
    <w:name w:val="Char Char Char1 Char"/>
    <w:basedOn w:val="Parasts"/>
    <w:uiPriority w:val="99"/>
    <w:rsid w:val="00601A9B"/>
    <w:pPr>
      <w:spacing w:after="160" w:line="240" w:lineRule="exact"/>
    </w:pPr>
    <w:rPr>
      <w:rFonts w:ascii="Tahoma" w:hAnsi="Tahoma"/>
      <w:sz w:val="20"/>
      <w:szCs w:val="20"/>
      <w:lang w:val="en-US"/>
    </w:rPr>
  </w:style>
  <w:style w:type="paragraph" w:customStyle="1" w:styleId="2ndlevelprovision">
    <w:name w:val="2nd level (provision)"/>
    <w:basedOn w:val="Parasts"/>
    <w:uiPriority w:val="99"/>
    <w:rsid w:val="007F26F3"/>
    <w:pPr>
      <w:numPr>
        <w:numId w:val="1"/>
      </w:numPr>
      <w:tabs>
        <w:tab w:val="left" w:pos="1080"/>
      </w:tabs>
      <w:suppressAutoHyphens/>
      <w:overflowPunct w:val="0"/>
      <w:autoSpaceDE w:val="0"/>
      <w:spacing w:after="120"/>
      <w:jc w:val="both"/>
      <w:textAlignment w:val="baseline"/>
    </w:pPr>
    <w:rPr>
      <w:rFonts w:eastAsia="MS Mincho"/>
      <w:sz w:val="28"/>
      <w:szCs w:val="28"/>
      <w:lang w:eastAsia="ar-SA"/>
    </w:rPr>
  </w:style>
  <w:style w:type="paragraph" w:customStyle="1" w:styleId="Apakpunkts">
    <w:name w:val="Apakšpunkts"/>
    <w:basedOn w:val="Parasts"/>
    <w:link w:val="ApakpunktsChar"/>
    <w:uiPriority w:val="99"/>
    <w:rsid w:val="00D03C49"/>
    <w:pPr>
      <w:tabs>
        <w:tab w:val="num" w:pos="851"/>
      </w:tabs>
      <w:ind w:left="851" w:hanging="851"/>
    </w:pPr>
    <w:rPr>
      <w:rFonts w:ascii="Arial" w:hAnsi="Arial"/>
      <w:b/>
      <w:sz w:val="20"/>
      <w:lang w:eastAsia="lv-LV"/>
    </w:rPr>
  </w:style>
  <w:style w:type="character" w:customStyle="1" w:styleId="ApakpunktsChar">
    <w:name w:val="Apakšpunkts Char"/>
    <w:basedOn w:val="Noklusjumarindkopasfonts"/>
    <w:link w:val="Apakpunkts"/>
    <w:uiPriority w:val="99"/>
    <w:locked/>
    <w:rsid w:val="003F0AF5"/>
    <w:rPr>
      <w:rFonts w:ascii="Arial" w:hAnsi="Arial" w:cs="Times New Roman"/>
      <w:b/>
      <w:sz w:val="24"/>
      <w:szCs w:val="24"/>
      <w:lang w:val="lv-LV" w:eastAsia="lv-LV" w:bidi="ar-SA"/>
    </w:rPr>
  </w:style>
  <w:style w:type="paragraph" w:customStyle="1" w:styleId="Paragrfs">
    <w:name w:val="Paragrāfs"/>
    <w:basedOn w:val="Parasts"/>
    <w:next w:val="Parasts"/>
    <w:link w:val="ParagrfsChar"/>
    <w:uiPriority w:val="99"/>
    <w:rsid w:val="00D03C49"/>
    <w:pPr>
      <w:tabs>
        <w:tab w:val="num" w:pos="851"/>
      </w:tabs>
      <w:ind w:left="851" w:hanging="851"/>
      <w:jc w:val="both"/>
    </w:pPr>
    <w:rPr>
      <w:rFonts w:ascii="Arial" w:hAnsi="Arial"/>
      <w:sz w:val="20"/>
      <w:lang w:eastAsia="lv-LV"/>
    </w:rPr>
  </w:style>
  <w:style w:type="paragraph" w:customStyle="1" w:styleId="Rindkopa">
    <w:name w:val="Rindkopa"/>
    <w:basedOn w:val="Parasts"/>
    <w:next w:val="Punkts"/>
    <w:rsid w:val="00C7631C"/>
    <w:pPr>
      <w:ind w:left="851"/>
      <w:jc w:val="both"/>
    </w:pPr>
    <w:rPr>
      <w:rFonts w:ascii="Arial" w:hAnsi="Arial"/>
      <w:sz w:val="20"/>
      <w:lang w:eastAsia="lv-LV"/>
    </w:rPr>
  </w:style>
  <w:style w:type="character" w:styleId="Vresatsauce">
    <w:name w:val="footnote reference"/>
    <w:basedOn w:val="Noklusjumarindkopasfonts"/>
    <w:uiPriority w:val="99"/>
    <w:rsid w:val="003F0AF5"/>
    <w:rPr>
      <w:rFonts w:cs="Times New Roman"/>
      <w:vertAlign w:val="superscript"/>
    </w:rPr>
  </w:style>
  <w:style w:type="character" w:styleId="Izclums">
    <w:name w:val="Emphasis"/>
    <w:basedOn w:val="Noklusjumarindkopasfonts"/>
    <w:uiPriority w:val="99"/>
    <w:qFormat/>
    <w:rsid w:val="00D42CBA"/>
    <w:rPr>
      <w:rFonts w:cs="Times New Roman"/>
      <w:b/>
      <w:bCs/>
    </w:rPr>
  </w:style>
  <w:style w:type="table" w:styleId="Reatabula">
    <w:name w:val="Table Grid"/>
    <w:basedOn w:val="Parastatabula"/>
    <w:rsid w:val="0002273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2,H&amp;P List Paragraph,Normal bullet 2,Bullet list"/>
    <w:basedOn w:val="Parasts"/>
    <w:link w:val="SarakstarindkopaRakstz"/>
    <w:uiPriority w:val="34"/>
    <w:qFormat/>
    <w:rsid w:val="00BC47B7"/>
    <w:pPr>
      <w:ind w:left="720"/>
      <w:contextualSpacing/>
    </w:pPr>
    <w:rPr>
      <w:lang w:val="en-GB"/>
    </w:rPr>
  </w:style>
  <w:style w:type="character" w:styleId="Izteiksmgs">
    <w:name w:val="Strong"/>
    <w:basedOn w:val="Noklusjumarindkopasfonts"/>
    <w:uiPriority w:val="99"/>
    <w:qFormat/>
    <w:rsid w:val="00BC47B7"/>
    <w:rPr>
      <w:rFonts w:cs="Times New Roman"/>
      <w:b/>
      <w:bCs/>
    </w:rPr>
  </w:style>
  <w:style w:type="paragraph" w:styleId="Pamatteksts3">
    <w:name w:val="Body Text 3"/>
    <w:basedOn w:val="Parasts"/>
    <w:link w:val="Pamatteksts3Rakstz"/>
    <w:uiPriority w:val="99"/>
    <w:rsid w:val="00370BAB"/>
    <w:pPr>
      <w:spacing w:after="120"/>
      <w:jc w:val="both"/>
    </w:pPr>
    <w:rPr>
      <w:sz w:val="16"/>
      <w:szCs w:val="16"/>
      <w:lang w:val="en-GB"/>
    </w:rPr>
  </w:style>
  <w:style w:type="character" w:customStyle="1" w:styleId="Pamatteksts3Rakstz">
    <w:name w:val="Pamatteksts 3 Rakstz."/>
    <w:basedOn w:val="Noklusjumarindkopasfonts"/>
    <w:link w:val="Pamatteksts3"/>
    <w:uiPriority w:val="99"/>
    <w:semiHidden/>
    <w:rsid w:val="000834C2"/>
    <w:rPr>
      <w:sz w:val="16"/>
      <w:szCs w:val="16"/>
      <w:lang w:eastAsia="en-US"/>
    </w:rPr>
  </w:style>
  <w:style w:type="paragraph" w:customStyle="1" w:styleId="Style8">
    <w:name w:val="Style8"/>
    <w:basedOn w:val="Parasts"/>
    <w:uiPriority w:val="99"/>
    <w:rsid w:val="00106757"/>
    <w:rPr>
      <w:rFonts w:ascii="Castellar" w:hAnsi="Castellar"/>
      <w:szCs w:val="20"/>
    </w:rPr>
  </w:style>
  <w:style w:type="paragraph" w:customStyle="1" w:styleId="Tekstaspaprastas">
    <w:name w:val="Tekstas paprastas"/>
    <w:basedOn w:val="Parasts"/>
    <w:next w:val="Parasts"/>
    <w:uiPriority w:val="99"/>
    <w:rsid w:val="00106757"/>
    <w:pPr>
      <w:tabs>
        <w:tab w:val="left" w:pos="567"/>
        <w:tab w:val="left" w:pos="1134"/>
        <w:tab w:val="left" w:pos="1701"/>
      </w:tabs>
      <w:spacing w:before="120" w:after="120" w:line="288" w:lineRule="auto"/>
      <w:ind w:firstLine="170"/>
      <w:jc w:val="both"/>
    </w:pPr>
    <w:rPr>
      <w:rFonts w:ascii="Arial Narrow" w:hAnsi="Arial Narrow"/>
      <w:bCs/>
      <w:iCs/>
      <w:sz w:val="20"/>
      <w:lang w:val="en-US"/>
    </w:rPr>
  </w:style>
  <w:style w:type="paragraph" w:customStyle="1" w:styleId="Lenttekstaspaprastas">
    <w:name w:val="Lent. tekstas paprastas"/>
    <w:basedOn w:val="Parasts"/>
    <w:uiPriority w:val="99"/>
    <w:rsid w:val="00106757"/>
    <w:pPr>
      <w:tabs>
        <w:tab w:val="left" w:pos="567"/>
        <w:tab w:val="left" w:pos="1134"/>
        <w:tab w:val="left" w:pos="1701"/>
      </w:tabs>
      <w:spacing w:before="40" w:after="40"/>
    </w:pPr>
    <w:rPr>
      <w:rFonts w:ascii="Arial Narrow" w:hAnsi="Arial Narrow"/>
      <w:sz w:val="20"/>
      <w:szCs w:val="20"/>
      <w:lang w:val="en-US"/>
    </w:rPr>
  </w:style>
  <w:style w:type="paragraph" w:customStyle="1" w:styleId="LenttekstasBOLD">
    <w:name w:val="Lent. tekstas BOLD"/>
    <w:basedOn w:val="Lenttekstaspaprastas"/>
    <w:next w:val="Lenttekstaspaprastas"/>
    <w:autoRedefine/>
    <w:uiPriority w:val="99"/>
    <w:rsid w:val="00106757"/>
    <w:pPr>
      <w:jc w:val="center"/>
    </w:pPr>
    <w:rPr>
      <w:rFonts w:ascii="Times New Roman" w:hAnsi="Times New Roman"/>
      <w:b/>
      <w:sz w:val="24"/>
      <w:lang w:val="lv-LV"/>
    </w:rPr>
  </w:style>
  <w:style w:type="paragraph" w:customStyle="1" w:styleId="StyleHeading1Italic">
    <w:name w:val="Style Heading 1 + Italic"/>
    <w:basedOn w:val="Virsraksts1"/>
    <w:autoRedefine/>
    <w:uiPriority w:val="99"/>
    <w:rsid w:val="00106757"/>
    <w:pPr>
      <w:widowControl w:val="0"/>
      <w:autoSpaceDE w:val="0"/>
      <w:autoSpaceDN w:val="0"/>
      <w:adjustRightInd w:val="0"/>
      <w:spacing w:before="60"/>
    </w:pPr>
    <w:rPr>
      <w:iCs/>
      <w:sz w:val="30"/>
      <w:szCs w:val="30"/>
      <w:lang w:eastAsia="lv-LV"/>
    </w:rPr>
  </w:style>
  <w:style w:type="paragraph" w:customStyle="1" w:styleId="RakstzRakstzRakstzRakstz">
    <w:name w:val="Rakstz. Rakstz. Rakstz. Rakstz."/>
    <w:basedOn w:val="Parasts"/>
    <w:uiPriority w:val="99"/>
    <w:rsid w:val="00106757"/>
    <w:pPr>
      <w:spacing w:before="40"/>
    </w:pPr>
    <w:rPr>
      <w:sz w:val="28"/>
      <w:szCs w:val="20"/>
    </w:rPr>
  </w:style>
  <w:style w:type="paragraph" w:customStyle="1" w:styleId="StyleHeading213ptNotItalic">
    <w:name w:val="Style Heading 2 + 13 pt Not Italic"/>
    <w:basedOn w:val="Virsraksts2"/>
    <w:autoRedefine/>
    <w:uiPriority w:val="99"/>
    <w:rsid w:val="00106757"/>
    <w:pPr>
      <w:spacing w:before="0" w:after="0"/>
    </w:pPr>
    <w:rPr>
      <w:rFonts w:cs="Times New Roman"/>
      <w:iCs w:val="0"/>
      <w:color w:val="auto"/>
    </w:rPr>
  </w:style>
  <w:style w:type="paragraph" w:customStyle="1" w:styleId="Rakstz1CharCharRakstzCharCharRakstzCharCharRakstzCharCharRakstzCharCharRakstzCharCharRakstzCharCharRakstz">
    <w:name w:val="Rakstz.1 Char Char Rakstz. Char Char Rakstz. Char Char Rakstz. Char Char Rakstz. Char Char Rakstz. Char Char Rakstz. Char Char Rakstz."/>
    <w:basedOn w:val="Parasts"/>
    <w:uiPriority w:val="99"/>
    <w:rsid w:val="00106757"/>
    <w:pPr>
      <w:spacing w:after="160" w:line="240" w:lineRule="exact"/>
    </w:pPr>
    <w:rPr>
      <w:rFonts w:ascii="Tahoma" w:hAnsi="Tahoma"/>
      <w:sz w:val="20"/>
      <w:szCs w:val="20"/>
      <w:lang w:val="en-US"/>
    </w:rPr>
  </w:style>
  <w:style w:type="paragraph" w:customStyle="1" w:styleId="Noteikumutekstam">
    <w:name w:val="Noteikumu tekstam"/>
    <w:basedOn w:val="Parasts"/>
    <w:autoRedefine/>
    <w:uiPriority w:val="99"/>
    <w:rsid w:val="00106757"/>
    <w:pPr>
      <w:ind w:firstLine="720"/>
      <w:jc w:val="both"/>
    </w:pPr>
    <w:rPr>
      <w:lang w:eastAsia="lv-LV"/>
    </w:rPr>
  </w:style>
  <w:style w:type="paragraph" w:customStyle="1" w:styleId="Noteikumuapakpunkti">
    <w:name w:val="Noteikumu apakšpunkti"/>
    <w:basedOn w:val="Noteikumutekstam"/>
    <w:uiPriority w:val="99"/>
    <w:rsid w:val="00106757"/>
    <w:pPr>
      <w:numPr>
        <w:ilvl w:val="1"/>
        <w:numId w:val="3"/>
      </w:numPr>
      <w:tabs>
        <w:tab w:val="clear" w:pos="680"/>
      </w:tabs>
      <w:ind w:firstLine="0"/>
    </w:pPr>
  </w:style>
  <w:style w:type="paragraph" w:customStyle="1" w:styleId="Noteikumuapakpunkti2">
    <w:name w:val="Noteikumu apakšpunkti_2"/>
    <w:basedOn w:val="Noteikumuapakpunkti"/>
    <w:uiPriority w:val="99"/>
    <w:rsid w:val="00106757"/>
    <w:pPr>
      <w:numPr>
        <w:ilvl w:val="2"/>
      </w:numPr>
      <w:tabs>
        <w:tab w:val="clear" w:pos="851"/>
        <w:tab w:val="num" w:pos="1304"/>
      </w:tabs>
      <w:ind w:left="1304" w:hanging="453"/>
    </w:pPr>
  </w:style>
  <w:style w:type="paragraph" w:customStyle="1" w:styleId="Noteikumuapakpunkt3">
    <w:name w:val="Noteikumu apakšpunkt_3"/>
    <w:basedOn w:val="Noteikumuapakpunkti2"/>
    <w:uiPriority w:val="99"/>
    <w:rsid w:val="00106757"/>
    <w:pPr>
      <w:numPr>
        <w:ilvl w:val="3"/>
      </w:numPr>
      <w:tabs>
        <w:tab w:val="clear" w:pos="1134"/>
        <w:tab w:val="num" w:pos="1304"/>
      </w:tabs>
    </w:pPr>
  </w:style>
  <w:style w:type="character" w:customStyle="1" w:styleId="NoteikumutekstamRakstz">
    <w:name w:val="Noteikumu tekstam Rakstz."/>
    <w:basedOn w:val="Noklusjumarindkopasfonts"/>
    <w:uiPriority w:val="99"/>
    <w:rsid w:val="00106757"/>
    <w:rPr>
      <w:rFonts w:cs="Times New Roman"/>
      <w:sz w:val="24"/>
      <w:szCs w:val="24"/>
      <w:lang w:val="lv-LV" w:eastAsia="lv-LV" w:bidi="ar-SA"/>
    </w:rPr>
  </w:style>
  <w:style w:type="paragraph" w:customStyle="1" w:styleId="Rakstz5CharCharRakstz">
    <w:name w:val="Rakstz.5 Char Char Rakstz."/>
    <w:basedOn w:val="Parasts"/>
    <w:uiPriority w:val="99"/>
    <w:rsid w:val="00106757"/>
    <w:pPr>
      <w:spacing w:after="160" w:line="240" w:lineRule="exact"/>
    </w:pPr>
    <w:rPr>
      <w:rFonts w:ascii="Tahoma" w:hAnsi="Tahoma"/>
      <w:sz w:val="20"/>
      <w:szCs w:val="20"/>
      <w:lang w:val="en-US"/>
    </w:rPr>
  </w:style>
  <w:style w:type="paragraph" w:styleId="Saturardtjavirsraksts">
    <w:name w:val="TOC Heading"/>
    <w:basedOn w:val="Virsraksts1"/>
    <w:next w:val="Parasts"/>
    <w:uiPriority w:val="39"/>
    <w:qFormat/>
    <w:rsid w:val="00106757"/>
    <w:pPr>
      <w:keepLines/>
      <w:spacing w:before="480" w:after="0" w:line="276" w:lineRule="auto"/>
      <w:outlineLvl w:val="9"/>
    </w:pPr>
    <w:rPr>
      <w:rFonts w:ascii="Cambria" w:hAnsi="Cambria" w:cs="Times New Roman"/>
      <w:color w:val="365F91"/>
      <w:kern w:val="0"/>
      <w:sz w:val="28"/>
      <w:szCs w:val="28"/>
      <w:lang w:val="en-US"/>
    </w:rPr>
  </w:style>
  <w:style w:type="paragraph" w:customStyle="1" w:styleId="RakstzRakstzRakstzRakstz1">
    <w:name w:val="Rakstz. Rakstz. Rakstz. Rakstz.1"/>
    <w:basedOn w:val="Parasts"/>
    <w:uiPriority w:val="99"/>
    <w:rsid w:val="00106757"/>
    <w:pPr>
      <w:spacing w:before="40"/>
    </w:pPr>
    <w:rPr>
      <w:sz w:val="28"/>
      <w:szCs w:val="20"/>
    </w:rPr>
  </w:style>
  <w:style w:type="paragraph" w:customStyle="1" w:styleId="naislab">
    <w:name w:val="naislab"/>
    <w:basedOn w:val="Parasts"/>
    <w:uiPriority w:val="99"/>
    <w:rsid w:val="00106757"/>
    <w:pPr>
      <w:spacing w:before="75" w:after="75"/>
      <w:jc w:val="right"/>
    </w:pPr>
    <w:rPr>
      <w:lang w:eastAsia="lv-LV"/>
    </w:rPr>
  </w:style>
  <w:style w:type="character" w:customStyle="1" w:styleId="CharChar9">
    <w:name w:val="Char Char9"/>
    <w:basedOn w:val="Noklusjumarindkopasfonts"/>
    <w:uiPriority w:val="99"/>
    <w:rsid w:val="00106757"/>
    <w:rPr>
      <w:rFonts w:cs="Times New Roman"/>
      <w:lang w:val="en-GB" w:eastAsia="en-US"/>
    </w:rPr>
  </w:style>
  <w:style w:type="paragraph" w:customStyle="1" w:styleId="naisnod">
    <w:name w:val="naisnod"/>
    <w:basedOn w:val="Parasts"/>
    <w:uiPriority w:val="99"/>
    <w:rsid w:val="00106757"/>
    <w:pPr>
      <w:spacing w:before="150" w:after="150"/>
      <w:jc w:val="center"/>
    </w:pPr>
    <w:rPr>
      <w:b/>
      <w:bCs/>
      <w:lang w:eastAsia="lv-LV"/>
    </w:rPr>
  </w:style>
  <w:style w:type="paragraph" w:customStyle="1" w:styleId="naiskr">
    <w:name w:val="naiskr"/>
    <w:basedOn w:val="Parasts"/>
    <w:uiPriority w:val="99"/>
    <w:rsid w:val="00106757"/>
    <w:pPr>
      <w:spacing w:before="75" w:after="75"/>
    </w:pPr>
    <w:rPr>
      <w:lang w:eastAsia="lv-LV"/>
    </w:rPr>
  </w:style>
  <w:style w:type="paragraph" w:customStyle="1" w:styleId="naisc">
    <w:name w:val="naisc"/>
    <w:basedOn w:val="Parasts"/>
    <w:uiPriority w:val="99"/>
    <w:rsid w:val="00106757"/>
    <w:pPr>
      <w:spacing w:before="75" w:after="75"/>
      <w:jc w:val="center"/>
    </w:pPr>
    <w:rPr>
      <w:lang w:eastAsia="lv-LV"/>
    </w:rPr>
  </w:style>
  <w:style w:type="character" w:styleId="Izmantotahipersaite">
    <w:name w:val="FollowedHyperlink"/>
    <w:basedOn w:val="Noklusjumarindkopasfonts"/>
    <w:uiPriority w:val="99"/>
    <w:rsid w:val="00750A5F"/>
    <w:rPr>
      <w:rFonts w:cs="Times New Roman"/>
      <w:color w:val="800080"/>
      <w:u w:val="single"/>
    </w:rPr>
  </w:style>
  <w:style w:type="paragraph" w:styleId="Prskatjums">
    <w:name w:val="Revision"/>
    <w:hidden/>
    <w:uiPriority w:val="99"/>
    <w:semiHidden/>
    <w:rsid w:val="00750A5F"/>
    <w:rPr>
      <w:sz w:val="24"/>
      <w:szCs w:val="24"/>
      <w:lang w:val="en-GB" w:eastAsia="en-US"/>
    </w:rPr>
  </w:style>
  <w:style w:type="character" w:customStyle="1" w:styleId="VrestekstsRakstz">
    <w:name w:val="Vēres teksts Rakstz."/>
    <w:basedOn w:val="Noklusjumarindkopasfonts"/>
    <w:link w:val="Vresteksts"/>
    <w:semiHidden/>
    <w:locked/>
    <w:rsid w:val="00750A5F"/>
    <w:rPr>
      <w:rFonts w:cs="Times New Roman"/>
      <w:lang w:eastAsia="en-US"/>
    </w:rPr>
  </w:style>
  <w:style w:type="paragraph" w:customStyle="1" w:styleId="BodyTextSmall">
    <w:name w:val="Body Text Small"/>
    <w:basedOn w:val="Parasts"/>
    <w:uiPriority w:val="99"/>
    <w:rsid w:val="00762614"/>
    <w:pPr>
      <w:jc w:val="both"/>
    </w:pPr>
    <w:rPr>
      <w:sz w:val="16"/>
      <w:szCs w:val="16"/>
      <w:lang w:val="en-US"/>
    </w:rPr>
  </w:style>
  <w:style w:type="character" w:customStyle="1" w:styleId="BodyText1CharChar">
    <w:name w:val="Body Text1 Char Char"/>
    <w:basedOn w:val="Noklusjumarindkopasfonts"/>
    <w:uiPriority w:val="99"/>
    <w:rsid w:val="00762614"/>
    <w:rPr>
      <w:rFonts w:eastAsia="Times New Roman" w:cs="Times New Roman"/>
      <w:sz w:val="24"/>
      <w:szCs w:val="24"/>
      <w:lang w:eastAsia="lv-LV"/>
    </w:rPr>
  </w:style>
  <w:style w:type="paragraph" w:customStyle="1" w:styleId="LgumaV4">
    <w:name w:val="Līguma V4"/>
    <w:basedOn w:val="Virsraksts4"/>
    <w:uiPriority w:val="99"/>
    <w:rsid w:val="00762614"/>
    <w:pPr>
      <w:numPr>
        <w:numId w:val="4"/>
      </w:numPr>
      <w:spacing w:before="120" w:after="120"/>
      <w:jc w:val="both"/>
    </w:pPr>
    <w:rPr>
      <w:rFonts w:ascii="Times New Roman Bold" w:hAnsi="Times New Roman Bold"/>
      <w:sz w:val="24"/>
      <w:szCs w:val="24"/>
      <w:lang w:val="lv-LV"/>
    </w:rPr>
  </w:style>
  <w:style w:type="character" w:customStyle="1" w:styleId="Heading31">
    <w:name w:val="Heading 31"/>
    <w:uiPriority w:val="99"/>
    <w:rsid w:val="00762614"/>
    <w:rPr>
      <w:rFonts w:ascii="Times New Roman Bold" w:hAnsi="Times New Roman Bold"/>
      <w:b/>
      <w:sz w:val="24"/>
    </w:rPr>
  </w:style>
  <w:style w:type="paragraph" w:styleId="Sarakstaaizzme">
    <w:name w:val="List Bullet"/>
    <w:basedOn w:val="Pamatteksts"/>
    <w:uiPriority w:val="99"/>
    <w:rsid w:val="00541D99"/>
    <w:pPr>
      <w:numPr>
        <w:numId w:val="5"/>
      </w:numPr>
      <w:spacing w:after="270" w:line="270" w:lineRule="atLeast"/>
    </w:pPr>
    <w:rPr>
      <w:sz w:val="23"/>
      <w:szCs w:val="20"/>
      <w:lang w:val="en-GB" w:eastAsia="da-DK"/>
    </w:rPr>
  </w:style>
  <w:style w:type="paragraph" w:styleId="Sarakstaaizzme2">
    <w:name w:val="List Bullet 2"/>
    <w:basedOn w:val="Sarakstaaizzme"/>
    <w:uiPriority w:val="99"/>
    <w:rsid w:val="00541D99"/>
    <w:pPr>
      <w:numPr>
        <w:ilvl w:val="1"/>
      </w:numPr>
    </w:pPr>
  </w:style>
  <w:style w:type="paragraph" w:styleId="Sarakstaaizzme3">
    <w:name w:val="List Bullet 3"/>
    <w:basedOn w:val="Sarakstaaizzme2"/>
    <w:uiPriority w:val="99"/>
    <w:rsid w:val="00541D99"/>
    <w:pPr>
      <w:numPr>
        <w:ilvl w:val="2"/>
      </w:numPr>
      <w:tabs>
        <w:tab w:val="num" w:pos="720"/>
      </w:tabs>
    </w:pPr>
  </w:style>
  <w:style w:type="paragraph" w:styleId="Sarakstaaizzme4">
    <w:name w:val="List Bullet 4"/>
    <w:basedOn w:val="Parasts"/>
    <w:uiPriority w:val="99"/>
    <w:rsid w:val="00541D99"/>
    <w:pPr>
      <w:numPr>
        <w:ilvl w:val="3"/>
        <w:numId w:val="5"/>
      </w:numPr>
      <w:spacing w:line="270" w:lineRule="atLeast"/>
    </w:pPr>
    <w:rPr>
      <w:sz w:val="23"/>
      <w:szCs w:val="20"/>
      <w:lang w:val="en-GB" w:eastAsia="da-DK"/>
    </w:rPr>
  </w:style>
  <w:style w:type="paragraph" w:customStyle="1" w:styleId="listparagraph">
    <w:name w:val="listparagraph"/>
    <w:basedOn w:val="Parasts"/>
    <w:uiPriority w:val="99"/>
    <w:rsid w:val="000D1156"/>
    <w:pPr>
      <w:ind w:left="720"/>
    </w:pPr>
    <w:rPr>
      <w:lang w:eastAsia="lv-LV"/>
    </w:rPr>
  </w:style>
  <w:style w:type="character" w:customStyle="1" w:styleId="ParagrfsChar">
    <w:name w:val="Paragrāfs Char"/>
    <w:basedOn w:val="Noklusjumarindkopasfonts"/>
    <w:link w:val="Paragrfs"/>
    <w:uiPriority w:val="99"/>
    <w:locked/>
    <w:rsid w:val="003367CB"/>
    <w:rPr>
      <w:rFonts w:ascii="Arial" w:hAnsi="Arial" w:cs="Times New Roman"/>
      <w:sz w:val="24"/>
      <w:szCs w:val="24"/>
      <w:lang w:val="lv-LV" w:eastAsia="lv-LV" w:bidi="ar-SA"/>
    </w:rPr>
  </w:style>
  <w:style w:type="numbering" w:customStyle="1" w:styleId="CowiBulletList">
    <w:name w:val="CowiBulletList"/>
    <w:rsid w:val="000834C2"/>
    <w:pPr>
      <w:numPr>
        <w:numId w:val="5"/>
      </w:numPr>
    </w:pPr>
  </w:style>
  <w:style w:type="paragraph" w:customStyle="1" w:styleId="Default">
    <w:name w:val="Default"/>
    <w:rsid w:val="0053278F"/>
    <w:pPr>
      <w:autoSpaceDE w:val="0"/>
      <w:autoSpaceDN w:val="0"/>
      <w:adjustRightInd w:val="0"/>
    </w:pPr>
    <w:rPr>
      <w:color w:val="000000"/>
      <w:sz w:val="24"/>
      <w:szCs w:val="24"/>
    </w:rPr>
  </w:style>
  <w:style w:type="paragraph" w:customStyle="1" w:styleId="c4">
    <w:name w:val="c4"/>
    <w:basedOn w:val="Parasts"/>
    <w:rsid w:val="006B1F11"/>
    <w:pPr>
      <w:spacing w:before="100" w:beforeAutospacing="1" w:after="100" w:afterAutospacing="1"/>
    </w:pPr>
    <w:rPr>
      <w:lang w:val="ru-RU" w:eastAsia="ru-RU"/>
    </w:rPr>
  </w:style>
  <w:style w:type="character" w:customStyle="1" w:styleId="c1">
    <w:name w:val="c1"/>
    <w:basedOn w:val="Noklusjumarindkopasfonts"/>
    <w:rsid w:val="006B1F11"/>
  </w:style>
  <w:style w:type="character" w:customStyle="1" w:styleId="apple-converted-space">
    <w:name w:val="apple-converted-space"/>
    <w:basedOn w:val="Noklusjumarindkopasfonts"/>
    <w:rsid w:val="006B1F11"/>
  </w:style>
  <w:style w:type="character" w:customStyle="1" w:styleId="c3">
    <w:name w:val="c3"/>
    <w:basedOn w:val="Noklusjumarindkopasfonts"/>
    <w:rsid w:val="006B1F11"/>
  </w:style>
  <w:style w:type="paragraph" w:customStyle="1" w:styleId="c2">
    <w:name w:val="c2"/>
    <w:basedOn w:val="Parasts"/>
    <w:rsid w:val="006B1F11"/>
    <w:pPr>
      <w:spacing w:before="100" w:beforeAutospacing="1" w:after="100" w:afterAutospacing="1"/>
    </w:pPr>
    <w:rPr>
      <w:lang w:val="ru-RU" w:eastAsia="ru-RU"/>
    </w:rPr>
  </w:style>
  <w:style w:type="character" w:customStyle="1" w:styleId="c6">
    <w:name w:val="c6"/>
    <w:basedOn w:val="Noklusjumarindkopasfonts"/>
    <w:rsid w:val="006B1F11"/>
  </w:style>
  <w:style w:type="paragraph" w:customStyle="1" w:styleId="c9">
    <w:name w:val="c9"/>
    <w:basedOn w:val="Parasts"/>
    <w:rsid w:val="006B1F11"/>
    <w:pPr>
      <w:spacing w:before="100" w:beforeAutospacing="1" w:after="100" w:afterAutospacing="1"/>
    </w:pPr>
    <w:rPr>
      <w:lang w:val="ru-RU" w:eastAsia="ru-RU"/>
    </w:rPr>
  </w:style>
  <w:style w:type="paragraph" w:customStyle="1" w:styleId="c10">
    <w:name w:val="c10"/>
    <w:basedOn w:val="Parasts"/>
    <w:rsid w:val="006B1F11"/>
    <w:pPr>
      <w:spacing w:before="100" w:beforeAutospacing="1" w:after="100" w:afterAutospacing="1"/>
    </w:pPr>
    <w:rPr>
      <w:lang w:val="ru-RU" w:eastAsia="ru-RU"/>
    </w:rPr>
  </w:style>
  <w:style w:type="paragraph" w:customStyle="1" w:styleId="c11">
    <w:name w:val="c11"/>
    <w:basedOn w:val="Parasts"/>
    <w:rsid w:val="006B1F11"/>
    <w:pPr>
      <w:spacing w:before="100" w:beforeAutospacing="1" w:after="100" w:afterAutospacing="1"/>
    </w:pPr>
    <w:rPr>
      <w:lang w:val="ru-RU" w:eastAsia="ru-RU"/>
    </w:rPr>
  </w:style>
  <w:style w:type="paragraph" w:customStyle="1" w:styleId="msonormal0">
    <w:name w:val="msonormal"/>
    <w:basedOn w:val="Parasts"/>
    <w:rsid w:val="00894263"/>
    <w:pPr>
      <w:spacing w:before="100" w:beforeAutospacing="1" w:after="100" w:afterAutospacing="1"/>
    </w:pPr>
    <w:rPr>
      <w:lang w:val="en-GB" w:eastAsia="en-GB"/>
    </w:rPr>
  </w:style>
  <w:style w:type="paragraph" w:styleId="Beiguvresteksts">
    <w:name w:val="endnote text"/>
    <w:basedOn w:val="Parasts"/>
    <w:link w:val="BeiguvrestekstsRakstz"/>
    <w:uiPriority w:val="99"/>
    <w:semiHidden/>
    <w:unhideWhenUsed/>
    <w:rsid w:val="00894263"/>
    <w:rPr>
      <w:sz w:val="20"/>
      <w:szCs w:val="20"/>
      <w:lang w:eastAsia="lv-LV"/>
    </w:rPr>
  </w:style>
  <w:style w:type="character" w:customStyle="1" w:styleId="BeiguvrestekstsRakstz">
    <w:name w:val="Beigu vēres teksts Rakstz."/>
    <w:basedOn w:val="Noklusjumarindkopasfonts"/>
    <w:link w:val="Beiguvresteksts"/>
    <w:uiPriority w:val="99"/>
    <w:semiHidden/>
    <w:rsid w:val="00894263"/>
    <w:rPr>
      <w:sz w:val="20"/>
      <w:szCs w:val="20"/>
    </w:rPr>
  </w:style>
  <w:style w:type="paragraph" w:styleId="Pamattekstaatkpe2">
    <w:name w:val="Body Text Indent 2"/>
    <w:basedOn w:val="Parasts"/>
    <w:link w:val="Pamattekstaatkpe2Rakstz"/>
    <w:uiPriority w:val="99"/>
    <w:semiHidden/>
    <w:unhideWhenUsed/>
    <w:rsid w:val="00894263"/>
    <w:pPr>
      <w:spacing w:after="120" w:line="480" w:lineRule="auto"/>
      <w:ind w:left="283"/>
    </w:pPr>
    <w:rPr>
      <w:sz w:val="26"/>
      <w:szCs w:val="26"/>
      <w:lang w:eastAsia="lv-LV"/>
    </w:rPr>
  </w:style>
  <w:style w:type="character" w:customStyle="1" w:styleId="Pamattekstaatkpe2Rakstz">
    <w:name w:val="Pamatteksta atkāpe 2 Rakstz."/>
    <w:basedOn w:val="Noklusjumarindkopasfonts"/>
    <w:link w:val="Pamattekstaatkpe2"/>
    <w:uiPriority w:val="99"/>
    <w:semiHidden/>
    <w:rsid w:val="00894263"/>
    <w:rPr>
      <w:sz w:val="26"/>
      <w:szCs w:val="26"/>
    </w:rPr>
  </w:style>
  <w:style w:type="paragraph" w:styleId="Bezatstarpm">
    <w:name w:val="No Spacing"/>
    <w:qFormat/>
    <w:rsid w:val="00894263"/>
    <w:rPr>
      <w:sz w:val="24"/>
      <w:szCs w:val="24"/>
      <w:lang w:eastAsia="en-US"/>
    </w:rPr>
  </w:style>
  <w:style w:type="paragraph" w:customStyle="1" w:styleId="RakstzRakstz12">
    <w:name w:val="Rakstz. Rakstz.12"/>
    <w:basedOn w:val="Parasts"/>
    <w:rsid w:val="00894263"/>
    <w:pPr>
      <w:spacing w:after="160" w:line="240" w:lineRule="exact"/>
    </w:pPr>
    <w:rPr>
      <w:rFonts w:ascii="Tahoma" w:hAnsi="Tahoma"/>
      <w:sz w:val="20"/>
      <w:szCs w:val="20"/>
      <w:lang w:val="en-US"/>
    </w:rPr>
  </w:style>
  <w:style w:type="paragraph" w:customStyle="1" w:styleId="tv213">
    <w:name w:val="tv213"/>
    <w:basedOn w:val="Parasts"/>
    <w:rsid w:val="00894263"/>
    <w:pPr>
      <w:spacing w:before="100" w:beforeAutospacing="1" w:after="100" w:afterAutospacing="1"/>
    </w:pPr>
    <w:rPr>
      <w:lang w:val="en-US"/>
    </w:rPr>
  </w:style>
  <w:style w:type="character" w:styleId="Beiguvresatsauce">
    <w:name w:val="endnote reference"/>
    <w:basedOn w:val="Noklusjumarindkopasfonts"/>
    <w:uiPriority w:val="99"/>
    <w:semiHidden/>
    <w:unhideWhenUsed/>
    <w:rsid w:val="00894263"/>
    <w:rPr>
      <w:vertAlign w:val="superscript"/>
    </w:rPr>
  </w:style>
  <w:style w:type="character" w:customStyle="1" w:styleId="hoenzb">
    <w:name w:val="hoenzb"/>
    <w:basedOn w:val="Noklusjumarindkopasfonts"/>
    <w:rsid w:val="00894263"/>
  </w:style>
  <w:style w:type="table" w:styleId="Reatabula2">
    <w:name w:val="Grid Table 2"/>
    <w:basedOn w:val="Parastatabula"/>
    <w:uiPriority w:val="47"/>
    <w:rsid w:val="002740F9"/>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Neatrisintapieminana">
    <w:name w:val="Unresolved Mention"/>
    <w:basedOn w:val="Noklusjumarindkopasfonts"/>
    <w:uiPriority w:val="99"/>
    <w:semiHidden/>
    <w:unhideWhenUsed/>
    <w:rsid w:val="00A1758E"/>
    <w:rPr>
      <w:color w:val="808080"/>
      <w:shd w:val="clear" w:color="auto" w:fill="E6E6E6"/>
    </w:rPr>
  </w:style>
  <w:style w:type="character" w:customStyle="1" w:styleId="SarakstarindkopaRakstz">
    <w:name w:val="Saraksta rindkopa Rakstz."/>
    <w:aliases w:val="2 Rakstz.,H&amp;P List Paragraph Rakstz.,Normal bullet 2 Rakstz.,Bullet list Rakstz."/>
    <w:link w:val="Sarakstarindkopa"/>
    <w:uiPriority w:val="34"/>
    <w:locked/>
    <w:rsid w:val="00F478CD"/>
    <w:rPr>
      <w:sz w:val="24"/>
      <w:szCs w:val="24"/>
      <w:lang w:val="en-GB" w:eastAsia="en-US"/>
    </w:rPr>
  </w:style>
  <w:style w:type="paragraph" w:customStyle="1" w:styleId="TableParagraph">
    <w:name w:val="Table Paragraph"/>
    <w:basedOn w:val="Parasts"/>
    <w:uiPriority w:val="1"/>
    <w:qFormat/>
    <w:rsid w:val="00867EBF"/>
    <w:pPr>
      <w:widowControl w:val="0"/>
      <w:autoSpaceDE w:val="0"/>
      <w:autoSpaceDN w:val="0"/>
    </w:pPr>
    <w:rPr>
      <w:rFonts w:ascii="Calibri" w:eastAsia="Calibri" w:hAnsi="Calibri"/>
      <w:sz w:val="22"/>
      <w:szCs w:val="22"/>
      <w:lang w:val="en-US"/>
    </w:rPr>
  </w:style>
  <w:style w:type="paragraph" w:customStyle="1" w:styleId="h3body1">
    <w:name w:val="h3_body_1"/>
    <w:autoRedefine/>
    <w:uiPriority w:val="99"/>
    <w:qFormat/>
    <w:rsid w:val="00F0468D"/>
    <w:pPr>
      <w:ind w:right="204"/>
      <w:jc w:val="both"/>
    </w:pPr>
    <w:rPr>
      <w:iCs/>
      <w:color w:val="000000"/>
      <w:sz w:val="24"/>
      <w:szCs w:val="24"/>
    </w:rPr>
  </w:style>
  <w:style w:type="paragraph" w:styleId="Alfabtiskaisrdtjs1">
    <w:name w:val="index 1"/>
    <w:basedOn w:val="Parasts"/>
    <w:next w:val="Parasts"/>
    <w:autoRedefine/>
    <w:rsid w:val="00E64428"/>
    <w:pPr>
      <w:tabs>
        <w:tab w:val="left" w:pos="0"/>
      </w:tabs>
      <w:ind w:right="-73"/>
    </w:pPr>
    <w:rPr>
      <w:rFonts w:eastAsia="Garamond,Bold"/>
      <w:i/>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40689">
      <w:bodyDiv w:val="1"/>
      <w:marLeft w:val="0"/>
      <w:marRight w:val="0"/>
      <w:marTop w:val="0"/>
      <w:marBottom w:val="0"/>
      <w:divBdr>
        <w:top w:val="none" w:sz="0" w:space="0" w:color="auto"/>
        <w:left w:val="none" w:sz="0" w:space="0" w:color="auto"/>
        <w:bottom w:val="none" w:sz="0" w:space="0" w:color="auto"/>
        <w:right w:val="none" w:sz="0" w:space="0" w:color="auto"/>
      </w:divBdr>
    </w:div>
    <w:div w:id="149950922">
      <w:bodyDiv w:val="1"/>
      <w:marLeft w:val="0"/>
      <w:marRight w:val="0"/>
      <w:marTop w:val="0"/>
      <w:marBottom w:val="0"/>
      <w:divBdr>
        <w:top w:val="none" w:sz="0" w:space="0" w:color="auto"/>
        <w:left w:val="none" w:sz="0" w:space="0" w:color="auto"/>
        <w:bottom w:val="none" w:sz="0" w:space="0" w:color="auto"/>
        <w:right w:val="none" w:sz="0" w:space="0" w:color="auto"/>
      </w:divBdr>
    </w:div>
    <w:div w:id="242884997">
      <w:bodyDiv w:val="1"/>
      <w:marLeft w:val="0"/>
      <w:marRight w:val="0"/>
      <w:marTop w:val="0"/>
      <w:marBottom w:val="0"/>
      <w:divBdr>
        <w:top w:val="none" w:sz="0" w:space="0" w:color="auto"/>
        <w:left w:val="none" w:sz="0" w:space="0" w:color="auto"/>
        <w:bottom w:val="none" w:sz="0" w:space="0" w:color="auto"/>
        <w:right w:val="none" w:sz="0" w:space="0" w:color="auto"/>
      </w:divBdr>
    </w:div>
    <w:div w:id="373971140">
      <w:bodyDiv w:val="1"/>
      <w:marLeft w:val="0"/>
      <w:marRight w:val="0"/>
      <w:marTop w:val="0"/>
      <w:marBottom w:val="0"/>
      <w:divBdr>
        <w:top w:val="none" w:sz="0" w:space="0" w:color="auto"/>
        <w:left w:val="none" w:sz="0" w:space="0" w:color="auto"/>
        <w:bottom w:val="none" w:sz="0" w:space="0" w:color="auto"/>
        <w:right w:val="none" w:sz="0" w:space="0" w:color="auto"/>
      </w:divBdr>
    </w:div>
    <w:div w:id="399595572">
      <w:bodyDiv w:val="1"/>
      <w:marLeft w:val="0"/>
      <w:marRight w:val="0"/>
      <w:marTop w:val="0"/>
      <w:marBottom w:val="0"/>
      <w:divBdr>
        <w:top w:val="none" w:sz="0" w:space="0" w:color="auto"/>
        <w:left w:val="none" w:sz="0" w:space="0" w:color="auto"/>
        <w:bottom w:val="none" w:sz="0" w:space="0" w:color="auto"/>
        <w:right w:val="none" w:sz="0" w:space="0" w:color="auto"/>
      </w:divBdr>
    </w:div>
    <w:div w:id="505901604">
      <w:bodyDiv w:val="1"/>
      <w:marLeft w:val="0"/>
      <w:marRight w:val="0"/>
      <w:marTop w:val="0"/>
      <w:marBottom w:val="0"/>
      <w:divBdr>
        <w:top w:val="none" w:sz="0" w:space="0" w:color="auto"/>
        <w:left w:val="none" w:sz="0" w:space="0" w:color="auto"/>
        <w:bottom w:val="none" w:sz="0" w:space="0" w:color="auto"/>
        <w:right w:val="none" w:sz="0" w:space="0" w:color="auto"/>
      </w:divBdr>
      <w:divsChild>
        <w:div w:id="841968362">
          <w:marLeft w:val="0"/>
          <w:marRight w:val="0"/>
          <w:marTop w:val="480"/>
          <w:marBottom w:val="240"/>
          <w:divBdr>
            <w:top w:val="none" w:sz="0" w:space="0" w:color="auto"/>
            <w:left w:val="none" w:sz="0" w:space="0" w:color="auto"/>
            <w:bottom w:val="none" w:sz="0" w:space="0" w:color="auto"/>
            <w:right w:val="none" w:sz="0" w:space="0" w:color="auto"/>
          </w:divBdr>
        </w:div>
        <w:div w:id="1238249062">
          <w:marLeft w:val="0"/>
          <w:marRight w:val="0"/>
          <w:marTop w:val="0"/>
          <w:marBottom w:val="567"/>
          <w:divBdr>
            <w:top w:val="none" w:sz="0" w:space="0" w:color="auto"/>
            <w:left w:val="none" w:sz="0" w:space="0" w:color="auto"/>
            <w:bottom w:val="none" w:sz="0" w:space="0" w:color="auto"/>
            <w:right w:val="none" w:sz="0" w:space="0" w:color="auto"/>
          </w:divBdr>
        </w:div>
      </w:divsChild>
    </w:div>
    <w:div w:id="536312927">
      <w:bodyDiv w:val="1"/>
      <w:marLeft w:val="0"/>
      <w:marRight w:val="0"/>
      <w:marTop w:val="0"/>
      <w:marBottom w:val="0"/>
      <w:divBdr>
        <w:top w:val="none" w:sz="0" w:space="0" w:color="auto"/>
        <w:left w:val="none" w:sz="0" w:space="0" w:color="auto"/>
        <w:bottom w:val="none" w:sz="0" w:space="0" w:color="auto"/>
        <w:right w:val="none" w:sz="0" w:space="0" w:color="auto"/>
      </w:divBdr>
    </w:div>
    <w:div w:id="591596385">
      <w:bodyDiv w:val="1"/>
      <w:marLeft w:val="0"/>
      <w:marRight w:val="0"/>
      <w:marTop w:val="0"/>
      <w:marBottom w:val="0"/>
      <w:divBdr>
        <w:top w:val="none" w:sz="0" w:space="0" w:color="auto"/>
        <w:left w:val="none" w:sz="0" w:space="0" w:color="auto"/>
        <w:bottom w:val="none" w:sz="0" w:space="0" w:color="auto"/>
        <w:right w:val="none" w:sz="0" w:space="0" w:color="auto"/>
      </w:divBdr>
    </w:div>
    <w:div w:id="602033478">
      <w:bodyDiv w:val="1"/>
      <w:marLeft w:val="0"/>
      <w:marRight w:val="0"/>
      <w:marTop w:val="0"/>
      <w:marBottom w:val="0"/>
      <w:divBdr>
        <w:top w:val="none" w:sz="0" w:space="0" w:color="auto"/>
        <w:left w:val="none" w:sz="0" w:space="0" w:color="auto"/>
        <w:bottom w:val="none" w:sz="0" w:space="0" w:color="auto"/>
        <w:right w:val="none" w:sz="0" w:space="0" w:color="auto"/>
      </w:divBdr>
    </w:div>
    <w:div w:id="639500354">
      <w:bodyDiv w:val="1"/>
      <w:marLeft w:val="0"/>
      <w:marRight w:val="0"/>
      <w:marTop w:val="0"/>
      <w:marBottom w:val="0"/>
      <w:divBdr>
        <w:top w:val="none" w:sz="0" w:space="0" w:color="auto"/>
        <w:left w:val="none" w:sz="0" w:space="0" w:color="auto"/>
        <w:bottom w:val="none" w:sz="0" w:space="0" w:color="auto"/>
        <w:right w:val="none" w:sz="0" w:space="0" w:color="auto"/>
      </w:divBdr>
    </w:div>
    <w:div w:id="687951312">
      <w:bodyDiv w:val="1"/>
      <w:marLeft w:val="0"/>
      <w:marRight w:val="0"/>
      <w:marTop w:val="0"/>
      <w:marBottom w:val="0"/>
      <w:divBdr>
        <w:top w:val="none" w:sz="0" w:space="0" w:color="auto"/>
        <w:left w:val="none" w:sz="0" w:space="0" w:color="auto"/>
        <w:bottom w:val="none" w:sz="0" w:space="0" w:color="auto"/>
        <w:right w:val="none" w:sz="0" w:space="0" w:color="auto"/>
      </w:divBdr>
    </w:div>
    <w:div w:id="714963210">
      <w:bodyDiv w:val="1"/>
      <w:marLeft w:val="0"/>
      <w:marRight w:val="0"/>
      <w:marTop w:val="0"/>
      <w:marBottom w:val="0"/>
      <w:divBdr>
        <w:top w:val="none" w:sz="0" w:space="0" w:color="auto"/>
        <w:left w:val="none" w:sz="0" w:space="0" w:color="auto"/>
        <w:bottom w:val="none" w:sz="0" w:space="0" w:color="auto"/>
        <w:right w:val="none" w:sz="0" w:space="0" w:color="auto"/>
      </w:divBdr>
    </w:div>
    <w:div w:id="723018185">
      <w:bodyDiv w:val="1"/>
      <w:marLeft w:val="0"/>
      <w:marRight w:val="0"/>
      <w:marTop w:val="0"/>
      <w:marBottom w:val="0"/>
      <w:divBdr>
        <w:top w:val="none" w:sz="0" w:space="0" w:color="auto"/>
        <w:left w:val="none" w:sz="0" w:space="0" w:color="auto"/>
        <w:bottom w:val="none" w:sz="0" w:space="0" w:color="auto"/>
        <w:right w:val="none" w:sz="0" w:space="0" w:color="auto"/>
      </w:divBdr>
    </w:div>
    <w:div w:id="791438868">
      <w:bodyDiv w:val="1"/>
      <w:marLeft w:val="0"/>
      <w:marRight w:val="0"/>
      <w:marTop w:val="0"/>
      <w:marBottom w:val="0"/>
      <w:divBdr>
        <w:top w:val="none" w:sz="0" w:space="0" w:color="auto"/>
        <w:left w:val="none" w:sz="0" w:space="0" w:color="auto"/>
        <w:bottom w:val="none" w:sz="0" w:space="0" w:color="auto"/>
        <w:right w:val="none" w:sz="0" w:space="0" w:color="auto"/>
      </w:divBdr>
    </w:div>
    <w:div w:id="820926608">
      <w:bodyDiv w:val="1"/>
      <w:marLeft w:val="0"/>
      <w:marRight w:val="0"/>
      <w:marTop w:val="0"/>
      <w:marBottom w:val="0"/>
      <w:divBdr>
        <w:top w:val="none" w:sz="0" w:space="0" w:color="auto"/>
        <w:left w:val="none" w:sz="0" w:space="0" w:color="auto"/>
        <w:bottom w:val="none" w:sz="0" w:space="0" w:color="auto"/>
        <w:right w:val="none" w:sz="0" w:space="0" w:color="auto"/>
      </w:divBdr>
    </w:div>
    <w:div w:id="862860942">
      <w:bodyDiv w:val="1"/>
      <w:marLeft w:val="0"/>
      <w:marRight w:val="0"/>
      <w:marTop w:val="0"/>
      <w:marBottom w:val="0"/>
      <w:divBdr>
        <w:top w:val="none" w:sz="0" w:space="0" w:color="auto"/>
        <w:left w:val="none" w:sz="0" w:space="0" w:color="auto"/>
        <w:bottom w:val="none" w:sz="0" w:space="0" w:color="auto"/>
        <w:right w:val="none" w:sz="0" w:space="0" w:color="auto"/>
      </w:divBdr>
    </w:div>
    <w:div w:id="887449803">
      <w:bodyDiv w:val="1"/>
      <w:marLeft w:val="0"/>
      <w:marRight w:val="0"/>
      <w:marTop w:val="0"/>
      <w:marBottom w:val="0"/>
      <w:divBdr>
        <w:top w:val="none" w:sz="0" w:space="0" w:color="auto"/>
        <w:left w:val="none" w:sz="0" w:space="0" w:color="auto"/>
        <w:bottom w:val="none" w:sz="0" w:space="0" w:color="auto"/>
        <w:right w:val="none" w:sz="0" w:space="0" w:color="auto"/>
      </w:divBdr>
    </w:div>
    <w:div w:id="889925925">
      <w:bodyDiv w:val="1"/>
      <w:marLeft w:val="0"/>
      <w:marRight w:val="0"/>
      <w:marTop w:val="0"/>
      <w:marBottom w:val="0"/>
      <w:divBdr>
        <w:top w:val="none" w:sz="0" w:space="0" w:color="auto"/>
        <w:left w:val="none" w:sz="0" w:space="0" w:color="auto"/>
        <w:bottom w:val="none" w:sz="0" w:space="0" w:color="auto"/>
        <w:right w:val="none" w:sz="0" w:space="0" w:color="auto"/>
      </w:divBdr>
    </w:div>
    <w:div w:id="928779947">
      <w:bodyDiv w:val="1"/>
      <w:marLeft w:val="0"/>
      <w:marRight w:val="0"/>
      <w:marTop w:val="0"/>
      <w:marBottom w:val="0"/>
      <w:divBdr>
        <w:top w:val="none" w:sz="0" w:space="0" w:color="auto"/>
        <w:left w:val="none" w:sz="0" w:space="0" w:color="auto"/>
        <w:bottom w:val="none" w:sz="0" w:space="0" w:color="auto"/>
        <w:right w:val="none" w:sz="0" w:space="0" w:color="auto"/>
      </w:divBdr>
    </w:div>
    <w:div w:id="974413523">
      <w:bodyDiv w:val="1"/>
      <w:marLeft w:val="0"/>
      <w:marRight w:val="0"/>
      <w:marTop w:val="0"/>
      <w:marBottom w:val="0"/>
      <w:divBdr>
        <w:top w:val="none" w:sz="0" w:space="0" w:color="auto"/>
        <w:left w:val="none" w:sz="0" w:space="0" w:color="auto"/>
        <w:bottom w:val="none" w:sz="0" w:space="0" w:color="auto"/>
        <w:right w:val="none" w:sz="0" w:space="0" w:color="auto"/>
      </w:divBdr>
    </w:div>
    <w:div w:id="982275726">
      <w:bodyDiv w:val="1"/>
      <w:marLeft w:val="0"/>
      <w:marRight w:val="0"/>
      <w:marTop w:val="0"/>
      <w:marBottom w:val="0"/>
      <w:divBdr>
        <w:top w:val="none" w:sz="0" w:space="0" w:color="auto"/>
        <w:left w:val="none" w:sz="0" w:space="0" w:color="auto"/>
        <w:bottom w:val="none" w:sz="0" w:space="0" w:color="auto"/>
        <w:right w:val="none" w:sz="0" w:space="0" w:color="auto"/>
      </w:divBdr>
    </w:div>
    <w:div w:id="990914344">
      <w:bodyDiv w:val="1"/>
      <w:marLeft w:val="0"/>
      <w:marRight w:val="0"/>
      <w:marTop w:val="0"/>
      <w:marBottom w:val="0"/>
      <w:divBdr>
        <w:top w:val="none" w:sz="0" w:space="0" w:color="auto"/>
        <w:left w:val="none" w:sz="0" w:space="0" w:color="auto"/>
        <w:bottom w:val="none" w:sz="0" w:space="0" w:color="auto"/>
        <w:right w:val="none" w:sz="0" w:space="0" w:color="auto"/>
      </w:divBdr>
    </w:div>
    <w:div w:id="1001469827">
      <w:bodyDiv w:val="1"/>
      <w:marLeft w:val="0"/>
      <w:marRight w:val="0"/>
      <w:marTop w:val="0"/>
      <w:marBottom w:val="0"/>
      <w:divBdr>
        <w:top w:val="none" w:sz="0" w:space="0" w:color="auto"/>
        <w:left w:val="none" w:sz="0" w:space="0" w:color="auto"/>
        <w:bottom w:val="none" w:sz="0" w:space="0" w:color="auto"/>
        <w:right w:val="none" w:sz="0" w:space="0" w:color="auto"/>
      </w:divBdr>
    </w:div>
    <w:div w:id="1026911428">
      <w:marLeft w:val="0"/>
      <w:marRight w:val="0"/>
      <w:marTop w:val="0"/>
      <w:marBottom w:val="0"/>
      <w:divBdr>
        <w:top w:val="none" w:sz="0" w:space="0" w:color="auto"/>
        <w:left w:val="none" w:sz="0" w:space="0" w:color="auto"/>
        <w:bottom w:val="none" w:sz="0" w:space="0" w:color="auto"/>
        <w:right w:val="none" w:sz="0" w:space="0" w:color="auto"/>
      </w:divBdr>
    </w:div>
    <w:div w:id="1026911432">
      <w:marLeft w:val="0"/>
      <w:marRight w:val="0"/>
      <w:marTop w:val="0"/>
      <w:marBottom w:val="0"/>
      <w:divBdr>
        <w:top w:val="none" w:sz="0" w:space="0" w:color="auto"/>
        <w:left w:val="none" w:sz="0" w:space="0" w:color="auto"/>
        <w:bottom w:val="none" w:sz="0" w:space="0" w:color="auto"/>
        <w:right w:val="none" w:sz="0" w:space="0" w:color="auto"/>
      </w:divBdr>
    </w:div>
    <w:div w:id="1026911433">
      <w:marLeft w:val="0"/>
      <w:marRight w:val="0"/>
      <w:marTop w:val="45"/>
      <w:marBottom w:val="45"/>
      <w:divBdr>
        <w:top w:val="none" w:sz="0" w:space="0" w:color="auto"/>
        <w:left w:val="none" w:sz="0" w:space="0" w:color="auto"/>
        <w:bottom w:val="none" w:sz="0" w:space="0" w:color="auto"/>
        <w:right w:val="none" w:sz="0" w:space="0" w:color="auto"/>
      </w:divBdr>
      <w:divsChild>
        <w:div w:id="1026911426">
          <w:marLeft w:val="0"/>
          <w:marRight w:val="0"/>
          <w:marTop w:val="0"/>
          <w:marBottom w:val="0"/>
          <w:divBdr>
            <w:top w:val="none" w:sz="0" w:space="0" w:color="auto"/>
            <w:left w:val="none" w:sz="0" w:space="0" w:color="auto"/>
            <w:bottom w:val="none" w:sz="0" w:space="0" w:color="auto"/>
            <w:right w:val="none" w:sz="0" w:space="0" w:color="auto"/>
          </w:divBdr>
          <w:divsChild>
            <w:div w:id="1026911430">
              <w:marLeft w:val="0"/>
              <w:marRight w:val="0"/>
              <w:marTop w:val="0"/>
              <w:marBottom w:val="0"/>
              <w:divBdr>
                <w:top w:val="none" w:sz="0" w:space="0" w:color="auto"/>
                <w:left w:val="none" w:sz="0" w:space="0" w:color="auto"/>
                <w:bottom w:val="none" w:sz="0" w:space="0" w:color="auto"/>
                <w:right w:val="none" w:sz="0" w:space="0" w:color="auto"/>
              </w:divBdr>
              <w:divsChild>
                <w:div w:id="1026911438">
                  <w:marLeft w:val="2385"/>
                  <w:marRight w:val="3960"/>
                  <w:marTop w:val="0"/>
                  <w:marBottom w:val="0"/>
                  <w:divBdr>
                    <w:top w:val="none" w:sz="0" w:space="0" w:color="auto"/>
                    <w:left w:val="single" w:sz="6" w:space="0" w:color="D3E1F9"/>
                    <w:bottom w:val="none" w:sz="0" w:space="0" w:color="auto"/>
                    <w:right w:val="none" w:sz="0" w:space="0" w:color="auto"/>
                  </w:divBdr>
                  <w:divsChild>
                    <w:div w:id="1026911427">
                      <w:marLeft w:val="0"/>
                      <w:marRight w:val="0"/>
                      <w:marTop w:val="0"/>
                      <w:marBottom w:val="0"/>
                      <w:divBdr>
                        <w:top w:val="none" w:sz="0" w:space="0" w:color="auto"/>
                        <w:left w:val="none" w:sz="0" w:space="0" w:color="auto"/>
                        <w:bottom w:val="none" w:sz="0" w:space="0" w:color="auto"/>
                        <w:right w:val="none" w:sz="0" w:space="0" w:color="auto"/>
                      </w:divBdr>
                      <w:divsChild>
                        <w:div w:id="102691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6911439">
      <w:marLeft w:val="0"/>
      <w:marRight w:val="0"/>
      <w:marTop w:val="0"/>
      <w:marBottom w:val="0"/>
      <w:divBdr>
        <w:top w:val="none" w:sz="0" w:space="0" w:color="auto"/>
        <w:left w:val="none" w:sz="0" w:space="0" w:color="auto"/>
        <w:bottom w:val="none" w:sz="0" w:space="0" w:color="auto"/>
        <w:right w:val="none" w:sz="0" w:space="0" w:color="auto"/>
      </w:divBdr>
    </w:div>
    <w:div w:id="1026911440">
      <w:marLeft w:val="0"/>
      <w:marRight w:val="0"/>
      <w:marTop w:val="45"/>
      <w:marBottom w:val="45"/>
      <w:divBdr>
        <w:top w:val="none" w:sz="0" w:space="0" w:color="auto"/>
        <w:left w:val="none" w:sz="0" w:space="0" w:color="auto"/>
        <w:bottom w:val="none" w:sz="0" w:space="0" w:color="auto"/>
        <w:right w:val="none" w:sz="0" w:space="0" w:color="auto"/>
      </w:divBdr>
      <w:divsChild>
        <w:div w:id="1026911437">
          <w:marLeft w:val="0"/>
          <w:marRight w:val="0"/>
          <w:marTop w:val="0"/>
          <w:marBottom w:val="0"/>
          <w:divBdr>
            <w:top w:val="none" w:sz="0" w:space="0" w:color="auto"/>
            <w:left w:val="none" w:sz="0" w:space="0" w:color="auto"/>
            <w:bottom w:val="none" w:sz="0" w:space="0" w:color="auto"/>
            <w:right w:val="none" w:sz="0" w:space="0" w:color="auto"/>
          </w:divBdr>
          <w:divsChild>
            <w:div w:id="1026911434">
              <w:marLeft w:val="0"/>
              <w:marRight w:val="0"/>
              <w:marTop w:val="0"/>
              <w:marBottom w:val="0"/>
              <w:divBdr>
                <w:top w:val="none" w:sz="0" w:space="0" w:color="auto"/>
                <w:left w:val="none" w:sz="0" w:space="0" w:color="auto"/>
                <w:bottom w:val="none" w:sz="0" w:space="0" w:color="auto"/>
                <w:right w:val="none" w:sz="0" w:space="0" w:color="auto"/>
              </w:divBdr>
              <w:divsChild>
                <w:div w:id="1026911435">
                  <w:marLeft w:val="2385"/>
                  <w:marRight w:val="3960"/>
                  <w:marTop w:val="0"/>
                  <w:marBottom w:val="0"/>
                  <w:divBdr>
                    <w:top w:val="none" w:sz="0" w:space="0" w:color="auto"/>
                    <w:left w:val="single" w:sz="6" w:space="0" w:color="D3E1F9"/>
                    <w:bottom w:val="none" w:sz="0" w:space="0" w:color="auto"/>
                    <w:right w:val="none" w:sz="0" w:space="0" w:color="auto"/>
                  </w:divBdr>
                  <w:divsChild>
                    <w:div w:id="1026911431">
                      <w:marLeft w:val="0"/>
                      <w:marRight w:val="0"/>
                      <w:marTop w:val="0"/>
                      <w:marBottom w:val="0"/>
                      <w:divBdr>
                        <w:top w:val="none" w:sz="0" w:space="0" w:color="auto"/>
                        <w:left w:val="none" w:sz="0" w:space="0" w:color="auto"/>
                        <w:bottom w:val="none" w:sz="0" w:space="0" w:color="auto"/>
                        <w:right w:val="none" w:sz="0" w:space="0" w:color="auto"/>
                      </w:divBdr>
                      <w:divsChild>
                        <w:div w:id="102691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2968691">
      <w:bodyDiv w:val="1"/>
      <w:marLeft w:val="0"/>
      <w:marRight w:val="0"/>
      <w:marTop w:val="0"/>
      <w:marBottom w:val="0"/>
      <w:divBdr>
        <w:top w:val="none" w:sz="0" w:space="0" w:color="auto"/>
        <w:left w:val="none" w:sz="0" w:space="0" w:color="auto"/>
        <w:bottom w:val="none" w:sz="0" w:space="0" w:color="auto"/>
        <w:right w:val="none" w:sz="0" w:space="0" w:color="auto"/>
      </w:divBdr>
    </w:div>
    <w:div w:id="1078360989">
      <w:bodyDiv w:val="1"/>
      <w:marLeft w:val="0"/>
      <w:marRight w:val="0"/>
      <w:marTop w:val="0"/>
      <w:marBottom w:val="0"/>
      <w:divBdr>
        <w:top w:val="none" w:sz="0" w:space="0" w:color="auto"/>
        <w:left w:val="none" w:sz="0" w:space="0" w:color="auto"/>
        <w:bottom w:val="none" w:sz="0" w:space="0" w:color="auto"/>
        <w:right w:val="none" w:sz="0" w:space="0" w:color="auto"/>
      </w:divBdr>
    </w:div>
    <w:div w:id="1123157027">
      <w:bodyDiv w:val="1"/>
      <w:marLeft w:val="0"/>
      <w:marRight w:val="0"/>
      <w:marTop w:val="0"/>
      <w:marBottom w:val="0"/>
      <w:divBdr>
        <w:top w:val="none" w:sz="0" w:space="0" w:color="auto"/>
        <w:left w:val="none" w:sz="0" w:space="0" w:color="auto"/>
        <w:bottom w:val="none" w:sz="0" w:space="0" w:color="auto"/>
        <w:right w:val="none" w:sz="0" w:space="0" w:color="auto"/>
      </w:divBdr>
    </w:div>
    <w:div w:id="1125346403">
      <w:bodyDiv w:val="1"/>
      <w:marLeft w:val="0"/>
      <w:marRight w:val="0"/>
      <w:marTop w:val="0"/>
      <w:marBottom w:val="0"/>
      <w:divBdr>
        <w:top w:val="none" w:sz="0" w:space="0" w:color="auto"/>
        <w:left w:val="none" w:sz="0" w:space="0" w:color="auto"/>
        <w:bottom w:val="none" w:sz="0" w:space="0" w:color="auto"/>
        <w:right w:val="none" w:sz="0" w:space="0" w:color="auto"/>
      </w:divBdr>
    </w:div>
    <w:div w:id="1132553721">
      <w:bodyDiv w:val="1"/>
      <w:marLeft w:val="0"/>
      <w:marRight w:val="0"/>
      <w:marTop w:val="0"/>
      <w:marBottom w:val="0"/>
      <w:divBdr>
        <w:top w:val="none" w:sz="0" w:space="0" w:color="auto"/>
        <w:left w:val="none" w:sz="0" w:space="0" w:color="auto"/>
        <w:bottom w:val="none" w:sz="0" w:space="0" w:color="auto"/>
        <w:right w:val="none" w:sz="0" w:space="0" w:color="auto"/>
      </w:divBdr>
    </w:div>
    <w:div w:id="1191457578">
      <w:bodyDiv w:val="1"/>
      <w:marLeft w:val="0"/>
      <w:marRight w:val="0"/>
      <w:marTop w:val="0"/>
      <w:marBottom w:val="0"/>
      <w:divBdr>
        <w:top w:val="none" w:sz="0" w:space="0" w:color="auto"/>
        <w:left w:val="none" w:sz="0" w:space="0" w:color="auto"/>
        <w:bottom w:val="none" w:sz="0" w:space="0" w:color="auto"/>
        <w:right w:val="none" w:sz="0" w:space="0" w:color="auto"/>
      </w:divBdr>
    </w:div>
    <w:div w:id="1503660411">
      <w:bodyDiv w:val="1"/>
      <w:marLeft w:val="0"/>
      <w:marRight w:val="0"/>
      <w:marTop w:val="0"/>
      <w:marBottom w:val="0"/>
      <w:divBdr>
        <w:top w:val="none" w:sz="0" w:space="0" w:color="auto"/>
        <w:left w:val="none" w:sz="0" w:space="0" w:color="auto"/>
        <w:bottom w:val="none" w:sz="0" w:space="0" w:color="auto"/>
        <w:right w:val="none" w:sz="0" w:space="0" w:color="auto"/>
      </w:divBdr>
    </w:div>
    <w:div w:id="1707832739">
      <w:bodyDiv w:val="1"/>
      <w:marLeft w:val="0"/>
      <w:marRight w:val="0"/>
      <w:marTop w:val="0"/>
      <w:marBottom w:val="0"/>
      <w:divBdr>
        <w:top w:val="none" w:sz="0" w:space="0" w:color="auto"/>
        <w:left w:val="none" w:sz="0" w:space="0" w:color="auto"/>
        <w:bottom w:val="none" w:sz="0" w:space="0" w:color="auto"/>
        <w:right w:val="none" w:sz="0" w:space="0" w:color="auto"/>
      </w:divBdr>
    </w:div>
    <w:div w:id="1738091166">
      <w:bodyDiv w:val="1"/>
      <w:marLeft w:val="0"/>
      <w:marRight w:val="0"/>
      <w:marTop w:val="0"/>
      <w:marBottom w:val="0"/>
      <w:divBdr>
        <w:top w:val="none" w:sz="0" w:space="0" w:color="auto"/>
        <w:left w:val="none" w:sz="0" w:space="0" w:color="auto"/>
        <w:bottom w:val="none" w:sz="0" w:space="0" w:color="auto"/>
        <w:right w:val="none" w:sz="0" w:space="0" w:color="auto"/>
      </w:divBdr>
    </w:div>
    <w:div w:id="1795520728">
      <w:bodyDiv w:val="1"/>
      <w:marLeft w:val="0"/>
      <w:marRight w:val="0"/>
      <w:marTop w:val="0"/>
      <w:marBottom w:val="0"/>
      <w:divBdr>
        <w:top w:val="none" w:sz="0" w:space="0" w:color="auto"/>
        <w:left w:val="none" w:sz="0" w:space="0" w:color="auto"/>
        <w:bottom w:val="none" w:sz="0" w:space="0" w:color="auto"/>
        <w:right w:val="none" w:sz="0" w:space="0" w:color="auto"/>
      </w:divBdr>
    </w:div>
    <w:div w:id="1852640857">
      <w:bodyDiv w:val="1"/>
      <w:marLeft w:val="0"/>
      <w:marRight w:val="0"/>
      <w:marTop w:val="0"/>
      <w:marBottom w:val="0"/>
      <w:divBdr>
        <w:top w:val="none" w:sz="0" w:space="0" w:color="auto"/>
        <w:left w:val="none" w:sz="0" w:space="0" w:color="auto"/>
        <w:bottom w:val="none" w:sz="0" w:space="0" w:color="auto"/>
        <w:right w:val="none" w:sz="0" w:space="0" w:color="auto"/>
      </w:divBdr>
    </w:div>
    <w:div w:id="1859923623">
      <w:bodyDiv w:val="1"/>
      <w:marLeft w:val="0"/>
      <w:marRight w:val="0"/>
      <w:marTop w:val="0"/>
      <w:marBottom w:val="0"/>
      <w:divBdr>
        <w:top w:val="none" w:sz="0" w:space="0" w:color="auto"/>
        <w:left w:val="none" w:sz="0" w:space="0" w:color="auto"/>
        <w:bottom w:val="none" w:sz="0" w:space="0" w:color="auto"/>
        <w:right w:val="none" w:sz="0" w:space="0" w:color="auto"/>
      </w:divBdr>
    </w:div>
    <w:div w:id="1901208552">
      <w:bodyDiv w:val="1"/>
      <w:marLeft w:val="0"/>
      <w:marRight w:val="0"/>
      <w:marTop w:val="0"/>
      <w:marBottom w:val="0"/>
      <w:divBdr>
        <w:top w:val="none" w:sz="0" w:space="0" w:color="auto"/>
        <w:left w:val="none" w:sz="0" w:space="0" w:color="auto"/>
        <w:bottom w:val="none" w:sz="0" w:space="0" w:color="auto"/>
        <w:right w:val="none" w:sz="0" w:space="0" w:color="auto"/>
      </w:divBdr>
    </w:div>
    <w:div w:id="1923367565">
      <w:bodyDiv w:val="1"/>
      <w:marLeft w:val="0"/>
      <w:marRight w:val="0"/>
      <w:marTop w:val="0"/>
      <w:marBottom w:val="0"/>
      <w:divBdr>
        <w:top w:val="none" w:sz="0" w:space="0" w:color="auto"/>
        <w:left w:val="none" w:sz="0" w:space="0" w:color="auto"/>
        <w:bottom w:val="none" w:sz="0" w:space="0" w:color="auto"/>
        <w:right w:val="none" w:sz="0" w:space="0" w:color="auto"/>
      </w:divBdr>
    </w:div>
    <w:div w:id="1966351388">
      <w:bodyDiv w:val="1"/>
      <w:marLeft w:val="0"/>
      <w:marRight w:val="0"/>
      <w:marTop w:val="0"/>
      <w:marBottom w:val="0"/>
      <w:divBdr>
        <w:top w:val="none" w:sz="0" w:space="0" w:color="auto"/>
        <w:left w:val="none" w:sz="0" w:space="0" w:color="auto"/>
        <w:bottom w:val="none" w:sz="0" w:space="0" w:color="auto"/>
        <w:right w:val="none" w:sz="0" w:space="0" w:color="auto"/>
      </w:divBdr>
    </w:div>
    <w:div w:id="2065985129">
      <w:bodyDiv w:val="1"/>
      <w:marLeft w:val="0"/>
      <w:marRight w:val="0"/>
      <w:marTop w:val="0"/>
      <w:marBottom w:val="0"/>
      <w:divBdr>
        <w:top w:val="none" w:sz="0" w:space="0" w:color="auto"/>
        <w:left w:val="none" w:sz="0" w:space="0" w:color="auto"/>
        <w:bottom w:val="none" w:sz="0" w:space="0" w:color="auto"/>
        <w:right w:val="none" w:sz="0" w:space="0" w:color="auto"/>
      </w:divBdr>
    </w:div>
    <w:div w:id="2096589447">
      <w:bodyDiv w:val="1"/>
      <w:marLeft w:val="0"/>
      <w:marRight w:val="0"/>
      <w:marTop w:val="0"/>
      <w:marBottom w:val="0"/>
      <w:divBdr>
        <w:top w:val="none" w:sz="0" w:space="0" w:color="auto"/>
        <w:left w:val="none" w:sz="0" w:space="0" w:color="auto"/>
        <w:bottom w:val="none" w:sz="0" w:space="0" w:color="auto"/>
        <w:right w:val="none" w:sz="0" w:space="0" w:color="auto"/>
      </w:divBdr>
    </w:div>
    <w:div w:id="210491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uskasalus.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uskasalus.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andra.Dude@royalunibrew.com" TargetMode="External"/><Relationship Id="rId4" Type="http://schemas.openxmlformats.org/officeDocument/2006/relationships/settings" Target="settings.xml"/><Relationship Id="rId9" Type="http://schemas.openxmlformats.org/officeDocument/2006/relationships/hyperlink" Target="https://likumi.lv/ta/id/280278"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C3D8B-2E9A-4220-9B9D-3E24C3389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7</Pages>
  <Words>1969</Words>
  <Characters>13986</Characters>
  <Application>Microsoft Office Word</Application>
  <DocSecurity>0</DocSecurity>
  <Lines>368</Lines>
  <Paragraphs>169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APSTIPRINĀTS</vt:lpstr>
      <vt:lpstr>APSTIPRINĀTS</vt:lpstr>
    </vt:vector>
  </TitlesOfParts>
  <Company/>
  <LinksUpToDate>false</LinksUpToDate>
  <CharactersWithSpaces>15786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Administrators</dc:creator>
  <cp:lastModifiedBy>Reinis Budriķis</cp:lastModifiedBy>
  <cp:revision>18</cp:revision>
  <cp:lastPrinted>2018-11-13T11:08:00Z</cp:lastPrinted>
  <dcterms:created xsi:type="dcterms:W3CDTF">2024-02-20T12:28:00Z</dcterms:created>
  <dcterms:modified xsi:type="dcterms:W3CDTF">2024-05-29T07:22:00Z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2502cfa39adb2f181b9563161fbf23eaea90cd419686d149337f2053a99e3282</vt:lpwstr>
  </property>
</Properties>
</file>